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E7" w:rsidRPr="006A085F" w:rsidRDefault="00C77D7F" w:rsidP="00C77D7F">
      <w:pPr>
        <w:widowControl w:val="0"/>
        <w:autoSpaceDE w:val="0"/>
        <w:autoSpaceDN w:val="0"/>
        <w:adjustRightInd w:val="0"/>
        <w:spacing w:after="0" w:line="474" w:lineRule="exact"/>
        <w:ind w:left="2358" w:firstLineChars="150" w:firstLine="540"/>
        <w:rPr>
          <w:rFonts w:ascii="標楷體" w:eastAsia="標楷體" w:hAnsi="標楷體" w:cs="微軟正黑體"/>
          <w:sz w:val="36"/>
          <w:szCs w:val="36"/>
          <w:lang w:eastAsia="zh-TW"/>
        </w:rPr>
      </w:pPr>
      <w:r w:rsidRPr="006A085F">
        <w:rPr>
          <w:rFonts w:ascii="標楷體" w:eastAsia="標楷體" w:hAnsi="標楷體" w:cs="微軟正黑體" w:hint="eastAsia"/>
          <w:sz w:val="36"/>
          <w:szCs w:val="36"/>
          <w:lang w:eastAsia="zh-TW"/>
        </w:rPr>
        <w:t>亞東</w:t>
      </w:r>
      <w:r w:rsidR="00567CE7">
        <w:rPr>
          <w:rFonts w:ascii="標楷體" w:eastAsia="標楷體" w:hAnsi="標楷體"/>
          <w:noProof/>
          <w:lang w:eastAsia="zh-TW"/>
        </w:rPr>
        <mc:AlternateContent>
          <mc:Choice Requires="wps">
            <w:drawing>
              <wp:anchor distT="0" distB="0" distL="114300" distR="114300" simplePos="0" relativeHeight="251659264" behindDoc="1" locked="0" layoutInCell="0" allowOverlap="1" wp14:anchorId="3001A8C1" wp14:editId="4AB3B48D">
                <wp:simplePos x="0" y="0"/>
                <wp:positionH relativeFrom="page">
                  <wp:posOffset>1982470</wp:posOffset>
                </wp:positionH>
                <wp:positionV relativeFrom="paragraph">
                  <wp:posOffset>80010</wp:posOffset>
                </wp:positionV>
                <wp:extent cx="165100" cy="165100"/>
                <wp:effectExtent l="127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CE7" w:rsidRDefault="00567CE7" w:rsidP="00567CE7">
                            <w:pPr>
                              <w:spacing w:after="0" w:line="260" w:lineRule="atLeast"/>
                              <w:rPr>
                                <w:rFonts w:ascii="Times New Roman" w:hAnsi="Times New Roman"/>
                                <w:sz w:val="24"/>
                                <w:szCs w:val="24"/>
                              </w:rPr>
                            </w:pPr>
                            <w:r>
                              <w:rPr>
                                <w:rFonts w:ascii="Times New Roman" w:hAnsi="Times New Roman"/>
                                <w:noProof/>
                                <w:sz w:val="24"/>
                                <w:szCs w:val="24"/>
                                <w:lang w:eastAsia="zh-TW"/>
                              </w:rPr>
                              <w:drawing>
                                <wp:inline distT="0" distB="0" distL="0" distR="0" wp14:anchorId="061EDEB1" wp14:editId="6951EC5D">
                                  <wp:extent cx="161925" cy="1619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567CE7" w:rsidRDefault="00567CE7" w:rsidP="00567CE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6.1pt;margin-top:6.3pt;width:13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" o:allowincell="f" filled="f" stroked="f">
                <v:textbox inset="0,0,0,0">
                  <w:txbxContent>
                    <w:p w:rsidR="00567CE7" w:rsidRDefault="00567CE7" w:rsidP="00567CE7">
                      <w:pPr>
                        <w:spacing w:after="0" w:line="260" w:lineRule="atLeast"/>
                        <w:rPr>
                          <w:rFonts w:ascii="Times New Roman" w:hAnsi="Times New Roman"/>
                          <w:sz w:val="24"/>
                          <w:szCs w:val="24"/>
                        </w:rPr>
                      </w:pPr>
                      <w:r>
                        <w:rPr>
                          <w:rFonts w:ascii="Times New Roman" w:hAnsi="Times New Roman"/>
                          <w:noProof/>
                          <w:sz w:val="24"/>
                          <w:szCs w:val="24"/>
                          <w:lang w:eastAsia="zh-TW"/>
                        </w:rPr>
                        <w:drawing>
                          <wp:inline distT="0" distB="0" distL="0" distR="0" wp14:anchorId="061EDEB1" wp14:editId="6951EC5D">
                            <wp:extent cx="161925" cy="1619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567CE7" w:rsidRDefault="00567CE7" w:rsidP="00567CE7">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567CE7" w:rsidRPr="006A085F">
        <w:rPr>
          <w:rFonts w:ascii="標楷體" w:eastAsia="標楷體" w:hAnsi="標楷體" w:cs="微軟正黑體" w:hint="eastAsia"/>
          <w:sz w:val="36"/>
          <w:szCs w:val="36"/>
          <w:lang w:eastAsia="zh-TW"/>
        </w:rPr>
        <w:t>技術學院</w:t>
      </w:r>
      <w:r w:rsidR="00567CE7" w:rsidRPr="006A085F">
        <w:rPr>
          <w:rFonts w:ascii="標楷體" w:eastAsia="標楷體" w:hAnsi="標楷體" w:cs="微軟正黑體"/>
          <w:sz w:val="36"/>
          <w:szCs w:val="36"/>
          <w:lang w:eastAsia="zh-TW"/>
        </w:rPr>
        <w:t xml:space="preserve"> </w:t>
      </w:r>
      <w:r w:rsidR="00567CE7">
        <w:rPr>
          <w:rFonts w:ascii="標楷體" w:eastAsia="標楷體" w:hAnsi="標楷體"/>
          <w:b/>
          <w:bCs/>
          <w:sz w:val="36"/>
          <w:szCs w:val="36"/>
          <w:lang w:eastAsia="zh-TW"/>
        </w:rPr>
        <w:t>10</w:t>
      </w:r>
      <w:r w:rsidR="00567CE7">
        <w:rPr>
          <w:rFonts w:ascii="標楷體" w:eastAsia="標楷體" w:hAnsi="標楷體" w:hint="eastAsia"/>
          <w:b/>
          <w:bCs/>
          <w:sz w:val="36"/>
          <w:szCs w:val="36"/>
          <w:lang w:eastAsia="zh-TW"/>
        </w:rPr>
        <w:t>1</w:t>
      </w:r>
      <w:r w:rsidR="00567CE7" w:rsidRPr="006A085F">
        <w:rPr>
          <w:rFonts w:ascii="標楷體" w:eastAsia="標楷體" w:hAnsi="標楷體"/>
          <w:b/>
          <w:bCs/>
          <w:sz w:val="36"/>
          <w:szCs w:val="36"/>
          <w:lang w:eastAsia="zh-TW"/>
        </w:rPr>
        <w:t xml:space="preserve"> </w:t>
      </w:r>
      <w:proofErr w:type="gramStart"/>
      <w:r w:rsidR="00567CE7" w:rsidRPr="006A085F">
        <w:rPr>
          <w:rFonts w:ascii="標楷體" w:eastAsia="標楷體" w:hAnsi="標楷體" w:cs="微軟正黑體" w:hint="eastAsia"/>
          <w:sz w:val="36"/>
          <w:szCs w:val="36"/>
          <w:lang w:eastAsia="zh-TW"/>
        </w:rPr>
        <w:t>學年度第</w:t>
      </w:r>
      <w:proofErr w:type="gramEnd"/>
      <w:r w:rsidR="00567CE7" w:rsidRPr="006A085F">
        <w:rPr>
          <w:rFonts w:ascii="標楷體" w:eastAsia="標楷體" w:hAnsi="標楷體" w:cs="微軟正黑體"/>
          <w:sz w:val="36"/>
          <w:szCs w:val="36"/>
          <w:lang w:eastAsia="zh-TW"/>
        </w:rPr>
        <w:t xml:space="preserve"> </w:t>
      </w:r>
      <w:r w:rsidR="00567CE7">
        <w:rPr>
          <w:rFonts w:ascii="標楷體" w:eastAsia="標楷體" w:hAnsi="標楷體" w:hint="eastAsia"/>
          <w:b/>
          <w:bCs/>
          <w:sz w:val="36"/>
          <w:szCs w:val="36"/>
          <w:lang w:eastAsia="zh-TW"/>
        </w:rPr>
        <w:t>2</w:t>
      </w:r>
      <w:r w:rsidR="00567CE7" w:rsidRPr="006A085F">
        <w:rPr>
          <w:rFonts w:ascii="標楷體" w:eastAsia="標楷體" w:hAnsi="標楷體"/>
          <w:b/>
          <w:bCs/>
          <w:sz w:val="36"/>
          <w:szCs w:val="36"/>
          <w:lang w:eastAsia="zh-TW"/>
        </w:rPr>
        <w:t xml:space="preserve"> </w:t>
      </w:r>
      <w:r w:rsidR="00567CE7" w:rsidRPr="006A085F">
        <w:rPr>
          <w:rFonts w:ascii="標楷體" w:eastAsia="標楷體" w:hAnsi="標楷體" w:cs="微軟正黑體" w:hint="eastAsia"/>
          <w:spacing w:val="1"/>
          <w:sz w:val="36"/>
          <w:szCs w:val="36"/>
          <w:lang w:eastAsia="zh-TW"/>
        </w:rPr>
        <w:t>學期</w:t>
      </w:r>
    </w:p>
    <w:p w:rsidR="00567CE7" w:rsidRPr="0085220C" w:rsidRDefault="00567CE7" w:rsidP="00567CE7">
      <w:pPr>
        <w:widowControl w:val="0"/>
        <w:autoSpaceDE w:val="0"/>
        <w:autoSpaceDN w:val="0"/>
        <w:adjustRightInd w:val="0"/>
        <w:spacing w:before="1" w:after="0" w:line="100" w:lineRule="exact"/>
        <w:rPr>
          <w:rFonts w:ascii="標楷體" w:eastAsia="標楷體" w:hAnsi="標楷體" w:cs="微軟正黑體"/>
          <w:sz w:val="10"/>
          <w:szCs w:val="10"/>
          <w:lang w:eastAsia="zh-TW"/>
        </w:rPr>
      </w:pPr>
    </w:p>
    <w:p w:rsidR="00567CE7" w:rsidRPr="006A085F" w:rsidRDefault="00567CE7" w:rsidP="00567CE7">
      <w:pPr>
        <w:widowControl w:val="0"/>
        <w:autoSpaceDE w:val="0"/>
        <w:autoSpaceDN w:val="0"/>
        <w:adjustRightInd w:val="0"/>
        <w:spacing w:after="0" w:line="240" w:lineRule="auto"/>
        <w:ind w:left="2951"/>
        <w:rPr>
          <w:rFonts w:ascii="標楷體" w:eastAsia="標楷體" w:hAnsi="標楷體" w:cs="微軟正黑體"/>
          <w:sz w:val="36"/>
          <w:szCs w:val="36"/>
          <w:lang w:eastAsia="zh-TW"/>
        </w:rPr>
      </w:pPr>
      <w:r w:rsidRPr="006A085F">
        <w:rPr>
          <w:rFonts w:ascii="標楷體" w:eastAsia="標楷體" w:hAnsi="標楷體" w:cs="微軟正黑體" w:hint="eastAsia"/>
          <w:sz w:val="36"/>
          <w:szCs w:val="36"/>
          <w:lang w:eastAsia="zh-TW"/>
        </w:rPr>
        <w:t>第</w:t>
      </w:r>
      <w:r w:rsidRPr="006A085F">
        <w:rPr>
          <w:rFonts w:ascii="標楷體" w:eastAsia="標楷體" w:hAnsi="標楷體" w:cs="微軟正黑體"/>
          <w:spacing w:val="1"/>
          <w:sz w:val="36"/>
          <w:szCs w:val="36"/>
          <w:lang w:eastAsia="zh-TW"/>
        </w:rPr>
        <w:t xml:space="preserve"> </w:t>
      </w:r>
      <w:r>
        <w:rPr>
          <w:rFonts w:ascii="標楷體" w:eastAsia="標楷體" w:hAnsi="標楷體" w:hint="eastAsia"/>
          <w:b/>
          <w:bCs/>
          <w:sz w:val="36"/>
          <w:szCs w:val="36"/>
          <w:lang w:eastAsia="zh-TW"/>
        </w:rPr>
        <w:t>3</w:t>
      </w:r>
      <w:r w:rsidRPr="006A085F">
        <w:rPr>
          <w:rFonts w:ascii="標楷體" w:eastAsia="標楷體" w:hAnsi="標楷體"/>
          <w:b/>
          <w:bCs/>
          <w:sz w:val="36"/>
          <w:szCs w:val="36"/>
          <w:lang w:eastAsia="zh-TW"/>
        </w:rPr>
        <w:t xml:space="preserve"> </w:t>
      </w:r>
      <w:r w:rsidRPr="006A085F">
        <w:rPr>
          <w:rFonts w:ascii="標楷體" w:eastAsia="標楷體" w:hAnsi="標楷體" w:cs="微軟正黑體" w:hint="eastAsia"/>
          <w:sz w:val="36"/>
          <w:szCs w:val="36"/>
          <w:lang w:eastAsia="zh-TW"/>
        </w:rPr>
        <w:t>次學</w:t>
      </w:r>
      <w:proofErr w:type="gramStart"/>
      <w:r w:rsidRPr="006A085F">
        <w:rPr>
          <w:rFonts w:ascii="標楷體" w:eastAsia="標楷體" w:hAnsi="標楷體" w:cs="微軟正黑體" w:hint="eastAsia"/>
          <w:sz w:val="36"/>
          <w:szCs w:val="36"/>
          <w:lang w:eastAsia="zh-TW"/>
        </w:rPr>
        <w:t>務</w:t>
      </w:r>
      <w:proofErr w:type="gramEnd"/>
      <w:r w:rsidRPr="006A085F">
        <w:rPr>
          <w:rFonts w:ascii="標楷體" w:eastAsia="標楷體" w:hAnsi="標楷體" w:cs="微軟正黑體" w:hint="eastAsia"/>
          <w:sz w:val="36"/>
          <w:szCs w:val="36"/>
          <w:lang w:eastAsia="zh-TW"/>
        </w:rPr>
        <w:t>主管會議紀錄</w:t>
      </w:r>
    </w:p>
    <w:p w:rsidR="00567CE7" w:rsidRPr="006A085F" w:rsidRDefault="00567CE7" w:rsidP="00567CE7">
      <w:pPr>
        <w:widowControl w:val="0"/>
        <w:autoSpaceDE w:val="0"/>
        <w:autoSpaceDN w:val="0"/>
        <w:adjustRightInd w:val="0"/>
        <w:spacing w:before="1" w:after="0" w:line="150" w:lineRule="exact"/>
        <w:rPr>
          <w:rFonts w:ascii="標楷體" w:eastAsia="標楷體" w:hAnsi="標楷體" w:cs="微軟正黑體"/>
          <w:sz w:val="15"/>
          <w:szCs w:val="15"/>
          <w:lang w:eastAsia="zh-TW"/>
        </w:rPr>
      </w:pPr>
    </w:p>
    <w:p w:rsidR="00567CE7" w:rsidRPr="006A085F" w:rsidRDefault="00567CE7" w:rsidP="00567CE7">
      <w:pPr>
        <w:widowControl w:val="0"/>
        <w:autoSpaceDE w:val="0"/>
        <w:autoSpaceDN w:val="0"/>
        <w:adjustRightInd w:val="0"/>
        <w:spacing w:after="0" w:line="240" w:lineRule="auto"/>
        <w:ind w:left="114"/>
        <w:rPr>
          <w:rFonts w:ascii="標楷體" w:eastAsia="標楷體" w:hAnsi="標楷體"/>
          <w:sz w:val="24"/>
          <w:szCs w:val="24"/>
          <w:lang w:eastAsia="zh-TW"/>
        </w:rPr>
      </w:pPr>
      <w:r w:rsidRPr="006A085F">
        <w:rPr>
          <w:rFonts w:ascii="標楷體" w:eastAsia="標楷體" w:hAnsi="標楷體" w:cs="微軟正黑體" w:hint="eastAsia"/>
          <w:sz w:val="24"/>
          <w:szCs w:val="24"/>
          <w:lang w:eastAsia="zh-TW"/>
        </w:rPr>
        <w:t>會議時間：</w:t>
      </w:r>
      <w:r>
        <w:rPr>
          <w:rFonts w:ascii="標楷體" w:eastAsia="標楷體" w:hAnsi="標楷體"/>
          <w:sz w:val="24"/>
          <w:szCs w:val="24"/>
          <w:lang w:eastAsia="zh-TW"/>
        </w:rPr>
        <w:t>10</w:t>
      </w:r>
      <w:r>
        <w:rPr>
          <w:rFonts w:ascii="標楷體" w:eastAsia="標楷體" w:hAnsi="標楷體" w:hint="eastAsia"/>
          <w:sz w:val="24"/>
          <w:szCs w:val="24"/>
          <w:lang w:eastAsia="zh-TW"/>
        </w:rPr>
        <w:t>2</w:t>
      </w:r>
      <w:r w:rsidRPr="006A085F">
        <w:rPr>
          <w:rFonts w:ascii="標楷體" w:eastAsia="標楷體" w:hAnsi="標楷體"/>
          <w:sz w:val="24"/>
          <w:szCs w:val="24"/>
          <w:lang w:eastAsia="zh-TW"/>
        </w:rPr>
        <w:t xml:space="preserve"> </w:t>
      </w:r>
      <w:r w:rsidRPr="006A085F">
        <w:rPr>
          <w:rFonts w:ascii="標楷體" w:eastAsia="標楷體" w:hAnsi="標楷體" w:cs="微軟正黑體" w:hint="eastAsia"/>
          <w:sz w:val="24"/>
          <w:szCs w:val="24"/>
          <w:lang w:eastAsia="zh-TW"/>
        </w:rPr>
        <w:t>年</w:t>
      </w:r>
      <w:r w:rsidRPr="006A085F">
        <w:rPr>
          <w:rFonts w:ascii="標楷體" w:eastAsia="標楷體" w:hAnsi="標楷體" w:cs="微軟正黑體"/>
          <w:sz w:val="24"/>
          <w:szCs w:val="24"/>
          <w:lang w:eastAsia="zh-TW"/>
        </w:rPr>
        <w:t xml:space="preserve"> </w:t>
      </w:r>
      <w:r>
        <w:rPr>
          <w:rFonts w:ascii="標楷體" w:eastAsia="標楷體" w:hAnsi="標楷體" w:hint="eastAsia"/>
          <w:sz w:val="24"/>
          <w:szCs w:val="24"/>
          <w:lang w:eastAsia="zh-TW"/>
        </w:rPr>
        <w:t>03</w:t>
      </w:r>
      <w:r w:rsidRPr="006A085F">
        <w:rPr>
          <w:rFonts w:ascii="標楷體" w:eastAsia="標楷體" w:hAnsi="標楷體"/>
          <w:sz w:val="24"/>
          <w:szCs w:val="24"/>
          <w:lang w:eastAsia="zh-TW"/>
        </w:rPr>
        <w:t xml:space="preserve"> </w:t>
      </w:r>
      <w:r w:rsidRPr="006A085F">
        <w:rPr>
          <w:rFonts w:ascii="標楷體" w:eastAsia="標楷體" w:hAnsi="標楷體" w:cs="微軟正黑體" w:hint="eastAsia"/>
          <w:sz w:val="24"/>
          <w:szCs w:val="24"/>
          <w:lang w:eastAsia="zh-TW"/>
        </w:rPr>
        <w:t>月</w:t>
      </w:r>
      <w:r w:rsidRPr="006A085F">
        <w:rPr>
          <w:rFonts w:ascii="標楷體" w:eastAsia="標楷體" w:hAnsi="標楷體" w:cs="微軟正黑體"/>
          <w:sz w:val="24"/>
          <w:szCs w:val="24"/>
          <w:lang w:eastAsia="zh-TW"/>
        </w:rPr>
        <w:t xml:space="preserve"> </w:t>
      </w:r>
      <w:r>
        <w:rPr>
          <w:rFonts w:ascii="標楷體" w:eastAsia="標楷體" w:hAnsi="標楷體" w:hint="eastAsia"/>
          <w:spacing w:val="-8"/>
          <w:sz w:val="24"/>
          <w:szCs w:val="24"/>
          <w:lang w:eastAsia="zh-TW"/>
        </w:rPr>
        <w:t>04</w:t>
      </w:r>
      <w:r w:rsidRPr="006A085F">
        <w:rPr>
          <w:rFonts w:ascii="標楷體" w:eastAsia="標楷體" w:hAnsi="標楷體"/>
          <w:sz w:val="24"/>
          <w:szCs w:val="24"/>
          <w:lang w:eastAsia="zh-TW"/>
        </w:rPr>
        <w:t xml:space="preserve"> </w:t>
      </w:r>
      <w:r w:rsidRPr="006A085F">
        <w:rPr>
          <w:rFonts w:ascii="標楷體" w:eastAsia="標楷體" w:hAnsi="標楷體" w:cs="微軟正黑體" w:hint="eastAsia"/>
          <w:sz w:val="24"/>
          <w:szCs w:val="24"/>
          <w:lang w:eastAsia="zh-TW"/>
        </w:rPr>
        <w:t>日</w:t>
      </w:r>
      <w:r w:rsidRPr="006A085F">
        <w:rPr>
          <w:rFonts w:ascii="標楷體" w:eastAsia="標楷體" w:hAnsi="標楷體"/>
          <w:sz w:val="24"/>
          <w:szCs w:val="24"/>
          <w:lang w:eastAsia="zh-TW"/>
        </w:rPr>
        <w:t>(</w:t>
      </w:r>
      <w:proofErr w:type="gramStart"/>
      <w:r>
        <w:rPr>
          <w:rFonts w:ascii="標楷體" w:eastAsia="標楷體" w:hAnsi="標楷體" w:cs="微軟正黑體" w:hint="eastAsia"/>
          <w:spacing w:val="-1"/>
          <w:sz w:val="24"/>
          <w:szCs w:val="24"/>
          <w:lang w:eastAsia="zh-TW"/>
        </w:rPr>
        <w:t>一</w:t>
      </w:r>
      <w:proofErr w:type="gramEnd"/>
      <w:r>
        <w:rPr>
          <w:rFonts w:ascii="標楷體" w:eastAsia="標楷體" w:hAnsi="標楷體"/>
          <w:sz w:val="24"/>
          <w:szCs w:val="24"/>
          <w:lang w:eastAsia="zh-TW"/>
        </w:rPr>
        <w:t>)</w:t>
      </w:r>
      <w:r w:rsidR="00D151F5">
        <w:rPr>
          <w:rFonts w:ascii="標楷體" w:eastAsia="標楷體" w:hAnsi="標楷體" w:hint="eastAsia"/>
          <w:sz w:val="24"/>
          <w:szCs w:val="24"/>
          <w:lang w:eastAsia="zh-TW"/>
        </w:rPr>
        <w:t xml:space="preserve"> 上午</w:t>
      </w:r>
      <w:r>
        <w:rPr>
          <w:rFonts w:ascii="標楷體" w:eastAsia="標楷體" w:hAnsi="標楷體" w:hint="eastAsia"/>
          <w:sz w:val="24"/>
          <w:szCs w:val="24"/>
          <w:lang w:eastAsia="zh-TW"/>
        </w:rPr>
        <w:t>9</w:t>
      </w:r>
      <w:r w:rsidRPr="006A085F">
        <w:rPr>
          <w:rFonts w:ascii="標楷體" w:eastAsia="標楷體" w:hAnsi="標楷體"/>
          <w:sz w:val="24"/>
          <w:szCs w:val="24"/>
          <w:lang w:eastAsia="zh-TW"/>
        </w:rPr>
        <w:t>:00</w:t>
      </w:r>
    </w:p>
    <w:p w:rsidR="00567CE7" w:rsidRPr="00D8608F" w:rsidRDefault="00567CE7" w:rsidP="00567CE7">
      <w:pPr>
        <w:widowControl w:val="0"/>
        <w:autoSpaceDE w:val="0"/>
        <w:autoSpaceDN w:val="0"/>
        <w:adjustRightInd w:val="0"/>
        <w:spacing w:before="7" w:after="0" w:line="120" w:lineRule="exact"/>
        <w:rPr>
          <w:rFonts w:ascii="標楷體" w:eastAsia="標楷體" w:hAnsi="標楷體"/>
          <w:sz w:val="12"/>
          <w:szCs w:val="12"/>
          <w:lang w:eastAsia="zh-TW"/>
        </w:rPr>
      </w:pPr>
    </w:p>
    <w:p w:rsidR="00567CE7" w:rsidRDefault="00567CE7" w:rsidP="00567CE7">
      <w:pPr>
        <w:widowControl w:val="0"/>
        <w:tabs>
          <w:tab w:val="left" w:pos="820"/>
        </w:tabs>
        <w:autoSpaceDE w:val="0"/>
        <w:autoSpaceDN w:val="0"/>
        <w:adjustRightInd w:val="0"/>
        <w:spacing w:after="0" w:line="313" w:lineRule="auto"/>
        <w:ind w:left="114" w:right="51"/>
        <w:rPr>
          <w:rFonts w:ascii="標楷體" w:eastAsia="標楷體" w:hAnsi="標楷體" w:cs="微軟正黑體"/>
          <w:sz w:val="24"/>
          <w:szCs w:val="24"/>
          <w:lang w:eastAsia="zh-TW"/>
        </w:rPr>
      </w:pPr>
      <w:r w:rsidRPr="006A085F">
        <w:rPr>
          <w:rFonts w:ascii="標楷體" w:eastAsia="標楷體" w:hAnsi="標楷體" w:cs="微軟正黑體" w:hint="eastAsia"/>
          <w:sz w:val="24"/>
          <w:szCs w:val="24"/>
          <w:lang w:eastAsia="zh-TW"/>
        </w:rPr>
        <w:t>會議地點：</w:t>
      </w:r>
      <w:proofErr w:type="gramStart"/>
      <w:r w:rsidRPr="006A085F">
        <w:rPr>
          <w:rFonts w:ascii="標楷體" w:eastAsia="標楷體" w:hAnsi="標楷體" w:cs="微軟正黑體" w:hint="eastAsia"/>
          <w:sz w:val="24"/>
          <w:szCs w:val="24"/>
          <w:lang w:eastAsia="zh-TW"/>
        </w:rPr>
        <w:t>方城</w:t>
      </w:r>
      <w:proofErr w:type="gramEnd"/>
      <w:r w:rsidRPr="006A085F">
        <w:rPr>
          <w:rFonts w:ascii="標楷體" w:eastAsia="標楷體" w:hAnsi="標楷體" w:cs="微軟正黑體"/>
          <w:spacing w:val="-10"/>
          <w:sz w:val="24"/>
          <w:szCs w:val="24"/>
          <w:lang w:eastAsia="zh-TW"/>
        </w:rPr>
        <w:t xml:space="preserve"> </w:t>
      </w:r>
      <w:r>
        <w:rPr>
          <w:rFonts w:ascii="標楷體" w:eastAsia="標楷體" w:hAnsi="標楷體" w:hint="eastAsia"/>
          <w:sz w:val="24"/>
          <w:szCs w:val="24"/>
          <w:lang w:eastAsia="zh-TW"/>
        </w:rPr>
        <w:t>4</w:t>
      </w:r>
      <w:r w:rsidRPr="006A085F">
        <w:rPr>
          <w:rFonts w:ascii="標楷體" w:eastAsia="標楷體" w:hAnsi="標楷體"/>
          <w:sz w:val="24"/>
          <w:szCs w:val="24"/>
          <w:lang w:eastAsia="zh-TW"/>
        </w:rPr>
        <w:t xml:space="preserve"> </w:t>
      </w:r>
      <w:r w:rsidRPr="006A085F">
        <w:rPr>
          <w:rFonts w:ascii="標楷體" w:eastAsia="標楷體" w:hAnsi="標楷體" w:cs="微軟正黑體" w:hint="eastAsia"/>
          <w:sz w:val="24"/>
          <w:szCs w:val="24"/>
          <w:lang w:eastAsia="zh-TW"/>
        </w:rPr>
        <w:t>樓</w:t>
      </w:r>
      <w:r w:rsidRPr="006A085F">
        <w:rPr>
          <w:rFonts w:ascii="標楷體" w:eastAsia="標楷體" w:hAnsi="標楷體" w:cs="微軟正黑體"/>
          <w:sz w:val="24"/>
          <w:szCs w:val="24"/>
          <w:lang w:eastAsia="zh-TW"/>
        </w:rPr>
        <w:t xml:space="preserve"> </w:t>
      </w:r>
      <w:r>
        <w:rPr>
          <w:rFonts w:ascii="標楷體" w:eastAsia="標楷體" w:hAnsi="標楷體" w:cs="微軟正黑體" w:hint="eastAsia"/>
          <w:sz w:val="24"/>
          <w:szCs w:val="24"/>
          <w:lang w:eastAsia="zh-TW"/>
        </w:rPr>
        <w:t>課外組書齋</w:t>
      </w:r>
      <w:r w:rsidRPr="006A085F">
        <w:rPr>
          <w:rFonts w:ascii="標楷體" w:eastAsia="標楷體" w:hAnsi="標楷體" w:cs="微軟正黑體"/>
          <w:sz w:val="24"/>
          <w:szCs w:val="24"/>
          <w:lang w:eastAsia="zh-TW"/>
        </w:rPr>
        <w:t xml:space="preserve"> </w:t>
      </w:r>
    </w:p>
    <w:p w:rsidR="00567CE7" w:rsidRDefault="00567CE7" w:rsidP="00567CE7">
      <w:pPr>
        <w:widowControl w:val="0"/>
        <w:tabs>
          <w:tab w:val="left" w:pos="820"/>
        </w:tabs>
        <w:autoSpaceDE w:val="0"/>
        <w:autoSpaceDN w:val="0"/>
        <w:adjustRightInd w:val="0"/>
        <w:spacing w:after="0" w:line="313" w:lineRule="auto"/>
        <w:ind w:left="114" w:right="51"/>
        <w:rPr>
          <w:rFonts w:ascii="標楷體" w:eastAsia="標楷體" w:hAnsi="標楷體" w:cs="微軟正黑體"/>
          <w:sz w:val="24"/>
          <w:szCs w:val="24"/>
          <w:lang w:eastAsia="zh-TW"/>
        </w:rPr>
      </w:pPr>
      <w:r w:rsidRPr="006A085F">
        <w:rPr>
          <w:rFonts w:ascii="標楷體" w:eastAsia="標楷體" w:hAnsi="標楷體" w:cs="微軟正黑體" w:hint="eastAsia"/>
          <w:sz w:val="24"/>
          <w:szCs w:val="24"/>
          <w:lang w:eastAsia="zh-TW"/>
        </w:rPr>
        <w:t>主</w:t>
      </w:r>
      <w:r w:rsidRPr="006A085F">
        <w:rPr>
          <w:rFonts w:ascii="標楷體" w:eastAsia="標楷體" w:hAnsi="標楷體" w:cs="微軟正黑體"/>
          <w:sz w:val="24"/>
          <w:szCs w:val="24"/>
          <w:lang w:eastAsia="zh-TW"/>
        </w:rPr>
        <w:tab/>
      </w:r>
      <w:r>
        <w:rPr>
          <w:rFonts w:ascii="標楷體" w:eastAsia="標楷體" w:hAnsi="標楷體" w:cs="微軟正黑體" w:hint="eastAsia"/>
          <w:sz w:val="24"/>
          <w:szCs w:val="24"/>
          <w:lang w:eastAsia="zh-TW"/>
        </w:rPr>
        <w:t>席：李德松</w:t>
      </w:r>
      <w:r w:rsidRPr="006A085F">
        <w:rPr>
          <w:rFonts w:ascii="標楷體" w:eastAsia="標楷體" w:hAnsi="標楷體" w:cs="微軟正黑體" w:hint="eastAsia"/>
          <w:sz w:val="24"/>
          <w:szCs w:val="24"/>
          <w:lang w:eastAsia="zh-TW"/>
        </w:rPr>
        <w:t>學</w:t>
      </w:r>
      <w:proofErr w:type="gramStart"/>
      <w:r w:rsidRPr="006A085F">
        <w:rPr>
          <w:rFonts w:ascii="標楷體" w:eastAsia="標楷體" w:hAnsi="標楷體" w:cs="微軟正黑體" w:hint="eastAsia"/>
          <w:sz w:val="24"/>
          <w:szCs w:val="24"/>
          <w:lang w:eastAsia="zh-TW"/>
        </w:rPr>
        <w:t>務</w:t>
      </w:r>
      <w:proofErr w:type="gramEnd"/>
      <w:r w:rsidRPr="006A085F">
        <w:rPr>
          <w:rFonts w:ascii="標楷體" w:eastAsia="標楷體" w:hAnsi="標楷體" w:cs="微軟正黑體" w:hint="eastAsia"/>
          <w:sz w:val="24"/>
          <w:szCs w:val="24"/>
          <w:lang w:eastAsia="zh-TW"/>
        </w:rPr>
        <w:t>長</w:t>
      </w:r>
      <w:r w:rsidRPr="006A085F">
        <w:rPr>
          <w:rFonts w:ascii="標楷體" w:eastAsia="標楷體" w:hAnsi="標楷體" w:cs="微軟正黑體"/>
          <w:sz w:val="24"/>
          <w:szCs w:val="24"/>
          <w:lang w:eastAsia="zh-TW"/>
        </w:rPr>
        <w:t xml:space="preserve"> </w:t>
      </w:r>
    </w:p>
    <w:p w:rsidR="00567CE7" w:rsidRDefault="00567CE7" w:rsidP="00567CE7">
      <w:pPr>
        <w:widowControl w:val="0"/>
        <w:tabs>
          <w:tab w:val="left" w:pos="820"/>
        </w:tabs>
        <w:autoSpaceDE w:val="0"/>
        <w:autoSpaceDN w:val="0"/>
        <w:adjustRightInd w:val="0"/>
        <w:spacing w:after="0" w:line="313" w:lineRule="auto"/>
        <w:ind w:left="114" w:right="51"/>
        <w:rPr>
          <w:rFonts w:ascii="標楷體" w:eastAsia="標楷體" w:hAnsi="標楷體" w:cs="微軟正黑體"/>
          <w:spacing w:val="1"/>
          <w:sz w:val="24"/>
          <w:szCs w:val="24"/>
          <w:lang w:eastAsia="zh-TW"/>
        </w:rPr>
      </w:pPr>
      <w:r w:rsidRPr="006A085F">
        <w:rPr>
          <w:rFonts w:ascii="標楷體" w:eastAsia="標楷體" w:hAnsi="標楷體" w:cs="微軟正黑體" w:hint="eastAsia"/>
          <w:spacing w:val="1"/>
          <w:sz w:val="24"/>
          <w:szCs w:val="24"/>
          <w:lang w:eastAsia="zh-TW"/>
        </w:rPr>
        <w:t>出席人</w:t>
      </w:r>
      <w:r w:rsidRPr="006A085F">
        <w:rPr>
          <w:rFonts w:ascii="標楷體" w:eastAsia="標楷體" w:hAnsi="標楷體" w:cs="微軟正黑體" w:hint="eastAsia"/>
          <w:spacing w:val="-20"/>
          <w:sz w:val="24"/>
          <w:szCs w:val="24"/>
          <w:lang w:eastAsia="zh-TW"/>
        </w:rPr>
        <w:t>員：</w:t>
      </w:r>
      <w:r w:rsidRPr="006A085F">
        <w:rPr>
          <w:rFonts w:ascii="標楷體" w:eastAsia="標楷體" w:hAnsi="標楷體" w:cs="微軟正黑體" w:hint="eastAsia"/>
          <w:spacing w:val="1"/>
          <w:sz w:val="24"/>
          <w:szCs w:val="24"/>
          <w:lang w:eastAsia="zh-TW"/>
        </w:rPr>
        <w:t>沈麗華組</w:t>
      </w:r>
      <w:r w:rsidRPr="006A085F">
        <w:rPr>
          <w:rFonts w:ascii="標楷體" w:eastAsia="標楷體" w:hAnsi="標楷體" w:cs="微軟正黑體" w:hint="eastAsia"/>
          <w:spacing w:val="-20"/>
          <w:sz w:val="24"/>
          <w:szCs w:val="24"/>
          <w:lang w:eastAsia="zh-TW"/>
        </w:rPr>
        <w:t>長、</w:t>
      </w:r>
      <w:r w:rsidRPr="006A085F">
        <w:rPr>
          <w:rFonts w:ascii="標楷體" w:eastAsia="標楷體" w:hAnsi="標楷體" w:cs="微軟正黑體" w:hint="eastAsia"/>
          <w:spacing w:val="1"/>
          <w:sz w:val="24"/>
          <w:szCs w:val="24"/>
          <w:lang w:eastAsia="zh-TW"/>
        </w:rPr>
        <w:t>李靜芳組</w:t>
      </w:r>
      <w:r w:rsidRPr="006A085F">
        <w:rPr>
          <w:rFonts w:ascii="標楷體" w:eastAsia="標楷體" w:hAnsi="標楷體" w:cs="微軟正黑體" w:hint="eastAsia"/>
          <w:spacing w:val="-20"/>
          <w:sz w:val="24"/>
          <w:szCs w:val="24"/>
          <w:lang w:eastAsia="zh-TW"/>
        </w:rPr>
        <w:t>長、</w:t>
      </w:r>
      <w:r>
        <w:rPr>
          <w:rFonts w:ascii="標楷體" w:eastAsia="標楷體" w:hAnsi="標楷體" w:cs="微軟正黑體" w:hint="eastAsia"/>
          <w:spacing w:val="1"/>
          <w:sz w:val="24"/>
          <w:szCs w:val="24"/>
          <w:lang w:eastAsia="zh-TW"/>
        </w:rPr>
        <w:t>賴月圓</w:t>
      </w:r>
      <w:r w:rsidRPr="006A085F">
        <w:rPr>
          <w:rFonts w:ascii="標楷體" w:eastAsia="標楷體" w:hAnsi="標楷體" w:cs="微軟正黑體" w:hint="eastAsia"/>
          <w:spacing w:val="1"/>
          <w:sz w:val="24"/>
          <w:szCs w:val="24"/>
          <w:lang w:eastAsia="zh-TW"/>
        </w:rPr>
        <w:t>主</w:t>
      </w:r>
      <w:r w:rsidRPr="006A085F">
        <w:rPr>
          <w:rFonts w:ascii="標楷體" w:eastAsia="標楷體" w:hAnsi="標楷體" w:cs="微軟正黑體" w:hint="eastAsia"/>
          <w:spacing w:val="-19"/>
          <w:sz w:val="24"/>
          <w:szCs w:val="24"/>
          <w:lang w:eastAsia="zh-TW"/>
        </w:rPr>
        <w:t>任、</w:t>
      </w:r>
      <w:r w:rsidRPr="006A085F">
        <w:rPr>
          <w:rFonts w:ascii="標楷體" w:eastAsia="標楷體" w:hAnsi="標楷體" w:cs="微軟正黑體" w:hint="eastAsia"/>
          <w:spacing w:val="1"/>
          <w:sz w:val="24"/>
          <w:szCs w:val="24"/>
          <w:lang w:eastAsia="zh-TW"/>
        </w:rPr>
        <w:t>郭仲堡主</w:t>
      </w:r>
      <w:r w:rsidRPr="006A085F">
        <w:rPr>
          <w:rFonts w:ascii="標楷體" w:eastAsia="標楷體" w:hAnsi="標楷體" w:cs="微軟正黑體" w:hint="eastAsia"/>
          <w:spacing w:val="-19"/>
          <w:sz w:val="24"/>
          <w:szCs w:val="24"/>
          <w:lang w:eastAsia="zh-TW"/>
        </w:rPr>
        <w:t>任、</w:t>
      </w:r>
      <w:r>
        <w:rPr>
          <w:rFonts w:ascii="標楷體" w:eastAsia="標楷體" w:hAnsi="標楷體" w:cs="微軟正黑體" w:hint="eastAsia"/>
          <w:spacing w:val="1"/>
          <w:sz w:val="24"/>
          <w:szCs w:val="24"/>
          <w:lang w:eastAsia="zh-TW"/>
        </w:rPr>
        <w:t>陳正道主任、</w:t>
      </w:r>
      <w:r w:rsidRPr="006A085F">
        <w:rPr>
          <w:rFonts w:ascii="標楷體" w:eastAsia="標楷體" w:hAnsi="標楷體" w:cs="微軟正黑體" w:hint="eastAsia"/>
          <w:sz w:val="24"/>
          <w:szCs w:val="24"/>
          <w:lang w:eastAsia="zh-TW"/>
        </w:rPr>
        <w:t>張淑貞組長</w:t>
      </w:r>
    </w:p>
    <w:p w:rsidR="00567CE7" w:rsidRDefault="00567CE7" w:rsidP="00567CE7">
      <w:pPr>
        <w:widowControl w:val="0"/>
        <w:tabs>
          <w:tab w:val="left" w:pos="820"/>
        </w:tabs>
        <w:autoSpaceDE w:val="0"/>
        <w:autoSpaceDN w:val="0"/>
        <w:adjustRightInd w:val="0"/>
        <w:spacing w:after="0" w:line="313" w:lineRule="auto"/>
        <w:ind w:left="114" w:right="51"/>
        <w:rPr>
          <w:rFonts w:ascii="標楷體" w:eastAsia="標楷體" w:hAnsi="標楷體" w:cs="微軟正黑體"/>
          <w:sz w:val="24"/>
          <w:szCs w:val="24"/>
          <w:lang w:eastAsia="zh-TW"/>
        </w:rPr>
      </w:pPr>
      <w:r>
        <w:rPr>
          <w:rFonts w:ascii="標楷體" w:eastAsia="標楷體" w:hAnsi="標楷體" w:cs="微軟正黑體" w:hint="eastAsia"/>
          <w:spacing w:val="1"/>
          <w:sz w:val="24"/>
          <w:szCs w:val="24"/>
          <w:lang w:eastAsia="zh-TW"/>
        </w:rPr>
        <w:t>缺</w:t>
      </w:r>
      <w:r w:rsidRPr="006A085F">
        <w:rPr>
          <w:rFonts w:ascii="標楷體" w:eastAsia="標楷體" w:hAnsi="標楷體" w:cs="微軟正黑體" w:hint="eastAsia"/>
          <w:sz w:val="24"/>
          <w:szCs w:val="24"/>
          <w:lang w:eastAsia="zh-TW"/>
        </w:rPr>
        <w:t>席人員：</w:t>
      </w:r>
      <w:r w:rsidRPr="006A085F">
        <w:rPr>
          <w:rFonts w:ascii="標楷體" w:eastAsia="標楷體" w:hAnsi="標楷體" w:cs="微軟正黑體"/>
          <w:sz w:val="24"/>
          <w:szCs w:val="24"/>
          <w:lang w:eastAsia="zh-TW"/>
        </w:rPr>
        <w:t xml:space="preserve"> </w:t>
      </w:r>
    </w:p>
    <w:p w:rsidR="00567CE7" w:rsidRPr="006A085F" w:rsidRDefault="00567CE7" w:rsidP="00567CE7">
      <w:pPr>
        <w:widowControl w:val="0"/>
        <w:tabs>
          <w:tab w:val="left" w:pos="820"/>
        </w:tabs>
        <w:autoSpaceDE w:val="0"/>
        <w:autoSpaceDN w:val="0"/>
        <w:adjustRightInd w:val="0"/>
        <w:spacing w:after="0" w:line="313" w:lineRule="auto"/>
        <w:ind w:left="114" w:right="51"/>
        <w:rPr>
          <w:rFonts w:ascii="標楷體" w:eastAsia="標楷體" w:hAnsi="標楷體" w:cs="微軟正黑體"/>
          <w:sz w:val="24"/>
          <w:szCs w:val="24"/>
          <w:lang w:eastAsia="zh-TW"/>
        </w:rPr>
      </w:pPr>
      <w:r w:rsidRPr="006A085F">
        <w:rPr>
          <w:rFonts w:ascii="標楷體" w:eastAsia="標楷體" w:hAnsi="標楷體" w:cs="微軟正黑體" w:hint="eastAsia"/>
          <w:sz w:val="24"/>
          <w:szCs w:val="24"/>
          <w:lang w:eastAsia="zh-TW"/>
        </w:rPr>
        <w:t>紀</w:t>
      </w:r>
      <w:r w:rsidRPr="006A085F">
        <w:rPr>
          <w:rFonts w:ascii="標楷體" w:eastAsia="標楷體" w:hAnsi="標楷體" w:cs="微軟正黑體"/>
          <w:sz w:val="24"/>
          <w:szCs w:val="24"/>
          <w:lang w:eastAsia="zh-TW"/>
        </w:rPr>
        <w:tab/>
      </w:r>
      <w:r w:rsidRPr="006A085F">
        <w:rPr>
          <w:rFonts w:ascii="標楷體" w:eastAsia="標楷體" w:hAnsi="標楷體" w:cs="微軟正黑體" w:hint="eastAsia"/>
          <w:sz w:val="24"/>
          <w:szCs w:val="24"/>
          <w:lang w:eastAsia="zh-TW"/>
        </w:rPr>
        <w:t>錄：</w:t>
      </w:r>
      <w:r>
        <w:rPr>
          <w:rFonts w:ascii="標楷體" w:eastAsia="標楷體" w:hAnsi="標楷體" w:cs="微軟正黑體" w:hint="eastAsia"/>
          <w:sz w:val="24"/>
          <w:szCs w:val="24"/>
          <w:lang w:eastAsia="zh-TW"/>
        </w:rPr>
        <w:t>華晟彣</w:t>
      </w:r>
    </w:p>
    <w:p w:rsidR="00567CE7" w:rsidRPr="006A085F" w:rsidRDefault="00567CE7" w:rsidP="00567CE7">
      <w:pPr>
        <w:widowControl w:val="0"/>
        <w:autoSpaceDE w:val="0"/>
        <w:autoSpaceDN w:val="0"/>
        <w:adjustRightInd w:val="0"/>
        <w:spacing w:before="29" w:after="0" w:line="240" w:lineRule="auto"/>
        <w:ind w:left="114"/>
        <w:rPr>
          <w:rFonts w:ascii="標楷體" w:eastAsia="標楷體" w:hAnsi="標楷體" w:cs="微軟正黑體"/>
          <w:sz w:val="24"/>
          <w:szCs w:val="24"/>
          <w:lang w:eastAsia="zh-TW"/>
        </w:rPr>
      </w:pPr>
      <w:r w:rsidRPr="006A085F">
        <w:rPr>
          <w:rFonts w:ascii="標楷體" w:eastAsia="標楷體" w:hAnsi="標楷體" w:cs="微軟正黑體" w:hint="eastAsia"/>
          <w:sz w:val="24"/>
          <w:szCs w:val="24"/>
          <w:lang w:eastAsia="zh-TW"/>
        </w:rPr>
        <w:t>會議紀錄：</w:t>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r>
    </w:p>
    <w:p w:rsidR="00567CE7" w:rsidRDefault="00567CE7" w:rsidP="00567CE7">
      <w:pPr>
        <w:pStyle w:val="a5"/>
        <w:widowControl w:val="0"/>
        <w:numPr>
          <w:ilvl w:val="0"/>
          <w:numId w:val="1"/>
        </w:numPr>
        <w:autoSpaceDE w:val="0"/>
        <w:autoSpaceDN w:val="0"/>
        <w:adjustRightInd w:val="0"/>
        <w:spacing w:after="0" w:line="240" w:lineRule="auto"/>
        <w:ind w:leftChars="0"/>
        <w:rPr>
          <w:rFonts w:ascii="標楷體" w:eastAsia="標楷體" w:hAnsi="標楷體" w:cs="微軟正黑體"/>
          <w:spacing w:val="1"/>
          <w:sz w:val="28"/>
          <w:szCs w:val="28"/>
          <w:lang w:eastAsia="zh-TW"/>
        </w:rPr>
      </w:pPr>
      <w:r w:rsidRPr="00567CE7">
        <w:rPr>
          <w:rFonts w:ascii="標楷體" w:eastAsia="標楷體" w:hAnsi="標楷體" w:cs="微軟正黑體" w:hint="eastAsia"/>
          <w:spacing w:val="1"/>
          <w:sz w:val="28"/>
          <w:szCs w:val="28"/>
          <w:lang w:eastAsia="zh-TW"/>
        </w:rPr>
        <w:t>主題討論</w:t>
      </w:r>
    </w:p>
    <w:p w:rsidR="00B95242" w:rsidRPr="00567CE7" w:rsidRDefault="00B95242" w:rsidP="00B95242">
      <w:pPr>
        <w:pStyle w:val="a5"/>
        <w:widowControl w:val="0"/>
        <w:numPr>
          <w:ilvl w:val="0"/>
          <w:numId w:val="2"/>
        </w:numPr>
        <w:autoSpaceDE w:val="0"/>
        <w:autoSpaceDN w:val="0"/>
        <w:adjustRightInd w:val="0"/>
        <w:spacing w:after="0" w:line="240" w:lineRule="auto"/>
        <w:ind w:leftChars="0"/>
        <w:rPr>
          <w:rFonts w:ascii="標楷體" w:eastAsia="標楷體" w:hAnsi="標楷體" w:cs="微軟正黑體"/>
          <w:sz w:val="24"/>
          <w:szCs w:val="24"/>
          <w:lang w:eastAsia="zh-TW"/>
        </w:rPr>
      </w:pPr>
      <w:r w:rsidRPr="00567CE7">
        <w:rPr>
          <w:rFonts w:ascii="標楷體" w:eastAsia="標楷體" w:hAnsi="標楷體" w:cs="微軟正黑體" w:hint="eastAsia"/>
          <w:sz w:val="24"/>
          <w:szCs w:val="24"/>
          <w:lang w:eastAsia="zh-TW"/>
        </w:rPr>
        <w:t>獎補助款</w:t>
      </w:r>
    </w:p>
    <w:p w:rsidR="00B95242" w:rsidRDefault="00B95242" w:rsidP="00B95242">
      <w:pPr>
        <w:pStyle w:val="a5"/>
        <w:widowControl w:val="0"/>
        <w:numPr>
          <w:ilvl w:val="0"/>
          <w:numId w:val="3"/>
        </w:numPr>
        <w:autoSpaceDE w:val="0"/>
        <w:autoSpaceDN w:val="0"/>
        <w:adjustRightInd w:val="0"/>
        <w:spacing w:after="0" w:line="240" w:lineRule="auto"/>
        <w:ind w:leftChars="0"/>
        <w:rPr>
          <w:rFonts w:ascii="標楷體" w:eastAsia="標楷體" w:hAnsi="標楷體" w:cs="微軟正黑體"/>
          <w:sz w:val="24"/>
          <w:szCs w:val="24"/>
          <w:lang w:eastAsia="zh-TW"/>
        </w:rPr>
      </w:pPr>
      <w:r w:rsidRPr="00567CE7">
        <w:rPr>
          <w:rFonts w:ascii="標楷體" w:eastAsia="標楷體" w:hAnsi="標楷體" w:cs="微軟正黑體" w:hint="eastAsia"/>
          <w:sz w:val="24"/>
          <w:szCs w:val="24"/>
          <w:lang w:eastAsia="zh-TW"/>
        </w:rPr>
        <w:t>績效</w:t>
      </w:r>
    </w:p>
    <w:p w:rsidR="00B95242" w:rsidRPr="00567CE7" w:rsidRDefault="00D151F5" w:rsidP="00B95242">
      <w:pPr>
        <w:pStyle w:val="a5"/>
        <w:widowControl w:val="0"/>
        <w:autoSpaceDE w:val="0"/>
        <w:autoSpaceDN w:val="0"/>
        <w:adjustRightInd w:val="0"/>
        <w:spacing w:after="0" w:line="240" w:lineRule="auto"/>
        <w:ind w:leftChars="0" w:left="1800"/>
        <w:rPr>
          <w:rFonts w:ascii="標楷體" w:eastAsia="標楷體" w:hAnsi="標楷體" w:cs="微軟正黑體"/>
          <w:sz w:val="24"/>
          <w:szCs w:val="24"/>
          <w:lang w:eastAsia="zh-TW"/>
        </w:rPr>
      </w:pPr>
      <w:proofErr w:type="gramStart"/>
      <w:r>
        <w:rPr>
          <w:rFonts w:ascii="標楷體" w:eastAsia="標楷體" w:hAnsi="標楷體" w:cs="微軟正黑體" w:hint="eastAsia"/>
          <w:sz w:val="24"/>
          <w:szCs w:val="24"/>
          <w:lang w:eastAsia="zh-TW"/>
        </w:rPr>
        <w:t>本次獎補</w:t>
      </w:r>
      <w:r w:rsidR="00000859" w:rsidRPr="00567CE7">
        <w:rPr>
          <w:rFonts w:ascii="標楷體" w:eastAsia="標楷體" w:hAnsi="標楷體" w:cs="微軟正黑體" w:hint="eastAsia"/>
          <w:sz w:val="24"/>
          <w:szCs w:val="24"/>
          <w:lang w:eastAsia="zh-TW"/>
        </w:rPr>
        <w:t>助</w:t>
      </w:r>
      <w:proofErr w:type="gramEnd"/>
      <w:r>
        <w:rPr>
          <w:rFonts w:ascii="標楷體" w:eastAsia="標楷體" w:hAnsi="標楷體" w:cs="微軟正黑體" w:hint="eastAsia"/>
          <w:sz w:val="24"/>
          <w:szCs w:val="24"/>
          <w:lang w:eastAsia="zh-TW"/>
        </w:rPr>
        <w:t>款有些許項目</w:t>
      </w:r>
      <w:r w:rsidR="00B95242">
        <w:rPr>
          <w:rFonts w:ascii="標楷體" w:eastAsia="標楷體" w:hAnsi="標楷體" w:cs="微軟正黑體" w:hint="eastAsia"/>
          <w:sz w:val="24"/>
          <w:szCs w:val="24"/>
          <w:lang w:eastAsia="zh-TW"/>
        </w:rPr>
        <w:t>扣款</w:t>
      </w:r>
      <w:r w:rsidR="0092011F">
        <w:rPr>
          <w:rFonts w:ascii="標楷體" w:eastAsia="標楷體" w:hAnsi="標楷體" w:cs="微軟正黑體" w:hint="eastAsia"/>
          <w:sz w:val="24"/>
          <w:szCs w:val="24"/>
          <w:lang w:eastAsia="zh-TW"/>
        </w:rPr>
        <w:t>，請各單位確認所屬業務</w:t>
      </w:r>
      <w:r w:rsidR="00B95242">
        <w:rPr>
          <w:rFonts w:ascii="標楷體" w:eastAsia="標楷體" w:hAnsi="標楷體" w:cs="微軟正黑體" w:hint="eastAsia"/>
          <w:sz w:val="24"/>
          <w:szCs w:val="24"/>
          <w:lang w:eastAsia="zh-TW"/>
        </w:rPr>
        <w:t>，查證填報項目績效並規劃改進。</w:t>
      </w:r>
    </w:p>
    <w:p w:rsidR="00B95242" w:rsidRDefault="00B95242" w:rsidP="00B95242">
      <w:pPr>
        <w:pStyle w:val="a5"/>
        <w:widowControl w:val="0"/>
        <w:numPr>
          <w:ilvl w:val="0"/>
          <w:numId w:val="3"/>
        </w:numPr>
        <w:autoSpaceDE w:val="0"/>
        <w:autoSpaceDN w:val="0"/>
        <w:adjustRightInd w:val="0"/>
        <w:spacing w:after="0" w:line="240" w:lineRule="auto"/>
        <w:ind w:leftChars="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資本門確認</w:t>
      </w:r>
    </w:p>
    <w:p w:rsidR="00B95242" w:rsidRDefault="00000859" w:rsidP="00B95242">
      <w:pPr>
        <w:pStyle w:val="a5"/>
        <w:widowControl w:val="0"/>
        <w:autoSpaceDE w:val="0"/>
        <w:autoSpaceDN w:val="0"/>
        <w:adjustRightInd w:val="0"/>
        <w:spacing w:after="0" w:line="240" w:lineRule="auto"/>
        <w:ind w:leftChars="0" w:left="1800"/>
        <w:rPr>
          <w:rFonts w:ascii="標楷體" w:eastAsia="標楷體" w:hAnsi="標楷體" w:cs="微軟正黑體"/>
          <w:sz w:val="24"/>
          <w:szCs w:val="24"/>
          <w:lang w:eastAsia="zh-TW"/>
        </w:rPr>
      </w:pPr>
      <w:proofErr w:type="gramStart"/>
      <w:r>
        <w:rPr>
          <w:rFonts w:ascii="標楷體" w:eastAsia="標楷體" w:hAnsi="標楷體" w:cs="微軟正黑體" w:hint="eastAsia"/>
          <w:sz w:val="24"/>
          <w:szCs w:val="24"/>
          <w:lang w:eastAsia="zh-TW"/>
        </w:rPr>
        <w:t>資本門請課</w:t>
      </w:r>
      <w:r w:rsidR="00B95242">
        <w:rPr>
          <w:rFonts w:ascii="標楷體" w:eastAsia="標楷體" w:hAnsi="標楷體" w:cs="微軟正黑體" w:hint="eastAsia"/>
          <w:sz w:val="24"/>
          <w:szCs w:val="24"/>
          <w:lang w:eastAsia="zh-TW"/>
        </w:rPr>
        <w:t>外</w:t>
      </w:r>
      <w:proofErr w:type="gramEnd"/>
      <w:r w:rsidR="00B95242">
        <w:rPr>
          <w:rFonts w:ascii="標楷體" w:eastAsia="標楷體" w:hAnsi="標楷體" w:cs="微軟正黑體" w:hint="eastAsia"/>
          <w:sz w:val="24"/>
          <w:szCs w:val="24"/>
          <w:lang w:eastAsia="zh-TW"/>
        </w:rPr>
        <w:t>組確認各項明細，並請各單位規劃下學期預算，電腦更換應提報總務</w:t>
      </w:r>
      <w:proofErr w:type="gramStart"/>
      <w:r w:rsidR="00B95242">
        <w:rPr>
          <w:rFonts w:ascii="標楷體" w:eastAsia="標楷體" w:hAnsi="標楷體" w:cs="微軟正黑體" w:hint="eastAsia"/>
          <w:sz w:val="24"/>
          <w:szCs w:val="24"/>
          <w:lang w:eastAsia="zh-TW"/>
        </w:rPr>
        <w:t>務</w:t>
      </w:r>
      <w:proofErr w:type="gramEnd"/>
      <w:r w:rsidR="00B95242">
        <w:rPr>
          <w:rFonts w:ascii="標楷體" w:eastAsia="標楷體" w:hAnsi="標楷體" w:cs="微軟正黑體" w:hint="eastAsia"/>
          <w:sz w:val="24"/>
          <w:szCs w:val="24"/>
          <w:lang w:eastAsia="zh-TW"/>
        </w:rPr>
        <w:t>，由總務處統一編列購買。</w:t>
      </w:r>
    </w:p>
    <w:p w:rsidR="00B95242" w:rsidRDefault="00B95242" w:rsidP="00B95242">
      <w:pPr>
        <w:pStyle w:val="a5"/>
        <w:widowControl w:val="0"/>
        <w:numPr>
          <w:ilvl w:val="0"/>
          <w:numId w:val="2"/>
        </w:numPr>
        <w:autoSpaceDE w:val="0"/>
        <w:autoSpaceDN w:val="0"/>
        <w:adjustRightInd w:val="0"/>
        <w:spacing w:after="0" w:line="240" w:lineRule="auto"/>
        <w:ind w:leftChars="0"/>
        <w:rPr>
          <w:rFonts w:ascii="標楷體" w:eastAsia="標楷體" w:hAnsi="標楷體" w:cs="微軟正黑體"/>
          <w:sz w:val="24"/>
          <w:szCs w:val="24"/>
          <w:lang w:eastAsia="zh-TW"/>
        </w:rPr>
      </w:pPr>
      <w:r w:rsidRPr="00567CE7">
        <w:rPr>
          <w:rFonts w:ascii="標楷體" w:eastAsia="標楷體" w:hAnsi="標楷體" w:cs="微軟正黑體" w:hint="eastAsia"/>
          <w:sz w:val="24"/>
          <w:szCs w:val="24"/>
          <w:lang w:eastAsia="zh-TW"/>
        </w:rPr>
        <w:t>大</w:t>
      </w:r>
      <w:proofErr w:type="gramStart"/>
      <w:r w:rsidRPr="00567CE7">
        <w:rPr>
          <w:rFonts w:ascii="標楷體" w:eastAsia="標楷體" w:hAnsi="標楷體" w:cs="微軟正黑體" w:hint="eastAsia"/>
          <w:sz w:val="24"/>
          <w:szCs w:val="24"/>
          <w:lang w:eastAsia="zh-TW"/>
        </w:rPr>
        <w:t>一</w:t>
      </w:r>
      <w:proofErr w:type="gramEnd"/>
      <w:r w:rsidRPr="00567CE7">
        <w:rPr>
          <w:rFonts w:ascii="標楷體" w:eastAsia="標楷體" w:hAnsi="標楷體" w:cs="微軟正黑體" w:hint="eastAsia"/>
          <w:sz w:val="24"/>
          <w:szCs w:val="24"/>
          <w:lang w:eastAsia="zh-TW"/>
        </w:rPr>
        <w:t>學院執行方式與內含說明</w:t>
      </w:r>
    </w:p>
    <w:p w:rsidR="00D151F5" w:rsidRDefault="00D07D62" w:rsidP="00D151F5">
      <w:pPr>
        <w:pStyle w:val="a5"/>
        <w:widowControl w:val="0"/>
        <w:autoSpaceDE w:val="0"/>
        <w:autoSpaceDN w:val="0"/>
        <w:adjustRightInd w:val="0"/>
        <w:spacing w:after="0" w:line="240" w:lineRule="auto"/>
        <w:ind w:leftChars="0" w:left="144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詳如附件1</w:t>
      </w:r>
    </w:p>
    <w:p w:rsidR="0092011F" w:rsidRPr="00567CE7" w:rsidRDefault="0092011F" w:rsidP="00D151F5">
      <w:pPr>
        <w:pStyle w:val="a5"/>
        <w:widowControl w:val="0"/>
        <w:autoSpaceDE w:val="0"/>
        <w:autoSpaceDN w:val="0"/>
        <w:adjustRightInd w:val="0"/>
        <w:spacing w:after="0" w:line="240" w:lineRule="auto"/>
        <w:ind w:leftChars="0" w:left="144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主席裁示：</w:t>
      </w:r>
      <w:r w:rsidRPr="00000859">
        <w:rPr>
          <w:rFonts w:ascii="標楷體" w:eastAsia="標楷體" w:hAnsi="標楷體" w:cs="微軟正黑體" w:hint="eastAsia"/>
          <w:sz w:val="24"/>
          <w:szCs w:val="24"/>
          <w:lang w:eastAsia="zh-TW"/>
        </w:rPr>
        <w:t>學院導師聘任宜呈請校長核示。</w:t>
      </w:r>
    </w:p>
    <w:p w:rsidR="00B95242" w:rsidRDefault="00B95242" w:rsidP="00B95242">
      <w:pPr>
        <w:pStyle w:val="a5"/>
        <w:widowControl w:val="0"/>
        <w:numPr>
          <w:ilvl w:val="0"/>
          <w:numId w:val="2"/>
        </w:numPr>
        <w:autoSpaceDE w:val="0"/>
        <w:autoSpaceDN w:val="0"/>
        <w:adjustRightInd w:val="0"/>
        <w:spacing w:after="0" w:line="240" w:lineRule="auto"/>
        <w:ind w:leftChars="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班會紀錄：呈核方式與意見彙整</w:t>
      </w:r>
    </w:p>
    <w:p w:rsidR="00CB2730" w:rsidRDefault="00CB2730" w:rsidP="00CB2730">
      <w:pPr>
        <w:pStyle w:val="a5"/>
        <w:widowControl w:val="0"/>
        <w:autoSpaceDE w:val="0"/>
        <w:autoSpaceDN w:val="0"/>
        <w:adjustRightInd w:val="0"/>
        <w:spacing w:after="0" w:line="240" w:lineRule="auto"/>
        <w:ind w:leftChars="0" w:left="144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主席決議：班</w:t>
      </w:r>
      <w:r>
        <w:rPr>
          <w:rFonts w:ascii="標楷體" w:eastAsia="標楷體" w:hAnsi="標楷體" w:cs="微軟正黑體"/>
          <w:sz w:val="24"/>
          <w:szCs w:val="24"/>
          <w:lang w:eastAsia="zh-TW"/>
        </w:rPr>
        <w:t>會紀錄請課外組</w:t>
      </w:r>
      <w:r>
        <w:rPr>
          <w:rFonts w:ascii="標楷體" w:eastAsia="標楷體" w:hAnsi="標楷體" w:cs="微軟正黑體" w:hint="eastAsia"/>
          <w:sz w:val="24"/>
          <w:szCs w:val="24"/>
          <w:lang w:eastAsia="zh-TW"/>
        </w:rPr>
        <w:t>承辦人統一將各班會議中所提出問題彙整成表，</w:t>
      </w:r>
    </w:p>
    <w:p w:rsidR="00CB2730" w:rsidRPr="00CB2730" w:rsidRDefault="00CB2730" w:rsidP="00CB2730">
      <w:pPr>
        <w:pStyle w:val="a5"/>
        <w:widowControl w:val="0"/>
        <w:autoSpaceDE w:val="0"/>
        <w:autoSpaceDN w:val="0"/>
        <w:adjustRightInd w:val="0"/>
        <w:spacing w:after="0" w:line="240" w:lineRule="auto"/>
        <w:ind w:leftChars="0" w:left="144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ab/>
      </w:r>
      <w:r>
        <w:rPr>
          <w:rFonts w:ascii="標楷體" w:eastAsia="標楷體" w:hAnsi="標楷體" w:cs="微軟正黑體" w:hint="eastAsia"/>
          <w:sz w:val="24"/>
          <w:szCs w:val="24"/>
          <w:lang w:eastAsia="zh-TW"/>
        </w:rPr>
        <w:tab/>
        <w:t xml:space="preserve">  班會紀錄單</w:t>
      </w:r>
      <w:proofErr w:type="gramStart"/>
      <w:r>
        <w:rPr>
          <w:rFonts w:ascii="標楷體" w:eastAsia="標楷體" w:hAnsi="標楷體" w:cs="微軟正黑體" w:hint="eastAsia"/>
          <w:sz w:val="24"/>
          <w:szCs w:val="24"/>
          <w:lang w:eastAsia="zh-TW"/>
        </w:rPr>
        <w:t>不</w:t>
      </w:r>
      <w:proofErr w:type="gramEnd"/>
      <w:r w:rsidR="00000859">
        <w:rPr>
          <w:rFonts w:ascii="標楷體" w:eastAsia="標楷體" w:hAnsi="標楷體" w:cs="微軟正黑體" w:hint="eastAsia"/>
          <w:sz w:val="24"/>
          <w:szCs w:val="24"/>
          <w:lang w:eastAsia="zh-TW"/>
        </w:rPr>
        <w:t>個別</w:t>
      </w:r>
      <w:proofErr w:type="gramStart"/>
      <w:r>
        <w:rPr>
          <w:rFonts w:ascii="標楷體" w:eastAsia="標楷體" w:hAnsi="標楷體" w:cs="微軟正黑體" w:hint="eastAsia"/>
          <w:sz w:val="24"/>
          <w:szCs w:val="24"/>
          <w:lang w:eastAsia="zh-TW"/>
        </w:rPr>
        <w:t>簽核僅存查</w:t>
      </w:r>
      <w:proofErr w:type="gramEnd"/>
      <w:r>
        <w:rPr>
          <w:rFonts w:ascii="標楷體" w:eastAsia="標楷體" w:hAnsi="標楷體" w:cs="微軟正黑體" w:hint="eastAsia"/>
          <w:sz w:val="24"/>
          <w:szCs w:val="24"/>
          <w:lang w:eastAsia="zh-TW"/>
        </w:rPr>
        <w:t>，謹呈</w:t>
      </w:r>
      <w:proofErr w:type="gramStart"/>
      <w:r>
        <w:rPr>
          <w:rFonts w:ascii="標楷體" w:eastAsia="標楷體" w:hAnsi="標楷體" w:cs="微軟正黑體" w:hint="eastAsia"/>
          <w:sz w:val="24"/>
          <w:szCs w:val="24"/>
          <w:lang w:eastAsia="zh-TW"/>
        </w:rPr>
        <w:t>核彙整表即可</w:t>
      </w:r>
      <w:proofErr w:type="gramEnd"/>
      <w:r>
        <w:rPr>
          <w:rFonts w:ascii="標楷體" w:eastAsia="標楷體" w:hAnsi="標楷體" w:cs="微軟正黑體" w:hint="eastAsia"/>
          <w:sz w:val="24"/>
          <w:szCs w:val="24"/>
          <w:lang w:eastAsia="zh-TW"/>
        </w:rPr>
        <w:t>。</w:t>
      </w:r>
    </w:p>
    <w:p w:rsidR="00B95242" w:rsidRDefault="00B95242" w:rsidP="00B95242">
      <w:pPr>
        <w:pStyle w:val="a5"/>
        <w:widowControl w:val="0"/>
        <w:numPr>
          <w:ilvl w:val="0"/>
          <w:numId w:val="2"/>
        </w:numPr>
        <w:autoSpaceDE w:val="0"/>
        <w:autoSpaceDN w:val="0"/>
        <w:adjustRightInd w:val="0"/>
        <w:spacing w:after="0" w:line="240" w:lineRule="auto"/>
        <w:ind w:leftChars="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原處本部業務交接</w:t>
      </w:r>
    </w:p>
    <w:p w:rsidR="00D07D62" w:rsidRPr="00D07D62" w:rsidRDefault="00000859" w:rsidP="00D07D62">
      <w:pPr>
        <w:widowControl w:val="0"/>
        <w:autoSpaceDE w:val="0"/>
        <w:autoSpaceDN w:val="0"/>
        <w:adjustRightInd w:val="0"/>
        <w:spacing w:after="0" w:line="240" w:lineRule="auto"/>
        <w:ind w:left="144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主席決議：各項業務交接於會後通知相關人員</w:t>
      </w:r>
      <w:r w:rsidR="000F35E7">
        <w:rPr>
          <w:rFonts w:ascii="標楷體" w:eastAsia="標楷體" w:hAnsi="標楷體" w:cs="微軟正黑體" w:hint="eastAsia"/>
          <w:sz w:val="24"/>
          <w:szCs w:val="24"/>
          <w:lang w:eastAsia="zh-TW"/>
        </w:rPr>
        <w:t>至處本部辦理。</w:t>
      </w:r>
    </w:p>
    <w:p w:rsidR="00D07D62" w:rsidRDefault="00D07D62" w:rsidP="00D07D62">
      <w:pPr>
        <w:pStyle w:val="a5"/>
        <w:widowControl w:val="0"/>
        <w:numPr>
          <w:ilvl w:val="0"/>
          <w:numId w:val="2"/>
        </w:numPr>
        <w:autoSpaceDE w:val="0"/>
        <w:autoSpaceDN w:val="0"/>
        <w:adjustRightInd w:val="0"/>
        <w:spacing w:after="0" w:line="240" w:lineRule="auto"/>
        <w:ind w:leftChars="0"/>
        <w:rPr>
          <w:rFonts w:ascii="標楷體" w:eastAsia="標楷體" w:hAnsi="標楷體" w:cs="微軟正黑體"/>
          <w:sz w:val="24"/>
          <w:szCs w:val="24"/>
          <w:lang w:eastAsia="zh-TW"/>
        </w:rPr>
      </w:pPr>
      <w:r w:rsidRPr="00D07D62">
        <w:rPr>
          <w:rFonts w:ascii="標楷體" w:eastAsia="標楷體" w:hAnsi="標楷體" w:cs="微軟正黑體" w:hint="eastAsia"/>
          <w:sz w:val="24"/>
          <w:szCs w:val="24"/>
          <w:lang w:eastAsia="zh-TW"/>
        </w:rPr>
        <w:t>導師暨全校教師聯合研習營規劃</w:t>
      </w:r>
      <w:r>
        <w:rPr>
          <w:rFonts w:ascii="標楷體" w:eastAsia="標楷體" w:hAnsi="標楷體" w:cs="微軟正黑體" w:hint="eastAsia"/>
          <w:sz w:val="24"/>
          <w:szCs w:val="24"/>
          <w:lang w:eastAsia="zh-TW"/>
        </w:rPr>
        <w:t>詳如附件2，</w:t>
      </w:r>
    </w:p>
    <w:p w:rsidR="00B95242" w:rsidRDefault="00D07D62" w:rsidP="00D07D62">
      <w:pPr>
        <w:pStyle w:val="a5"/>
        <w:widowControl w:val="0"/>
        <w:autoSpaceDE w:val="0"/>
        <w:autoSpaceDN w:val="0"/>
        <w:adjustRightInd w:val="0"/>
        <w:spacing w:after="0" w:line="240" w:lineRule="auto"/>
        <w:ind w:leftChars="0" w:left="144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主席裁示：相關人事作業宜請人事室協助辦理。</w:t>
      </w:r>
    </w:p>
    <w:p w:rsidR="00D07D62" w:rsidRDefault="00D07D62" w:rsidP="00B95242">
      <w:pPr>
        <w:pStyle w:val="a5"/>
        <w:widowControl w:val="0"/>
        <w:numPr>
          <w:ilvl w:val="0"/>
          <w:numId w:val="2"/>
        </w:numPr>
        <w:autoSpaceDE w:val="0"/>
        <w:autoSpaceDN w:val="0"/>
        <w:adjustRightInd w:val="0"/>
        <w:spacing w:after="0" w:line="240" w:lineRule="auto"/>
        <w:ind w:leftChars="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各組、中心重要計劃工作事項甘特圖呈現</w:t>
      </w:r>
    </w:p>
    <w:p w:rsidR="00CB2730" w:rsidRDefault="00CB2730" w:rsidP="00CB2730">
      <w:pPr>
        <w:pStyle w:val="a5"/>
        <w:widowControl w:val="0"/>
        <w:autoSpaceDE w:val="0"/>
        <w:autoSpaceDN w:val="0"/>
        <w:adjustRightInd w:val="0"/>
        <w:spacing w:after="0" w:line="240" w:lineRule="auto"/>
        <w:ind w:leftChars="0" w:left="1440"/>
        <w:rPr>
          <w:rFonts w:ascii="標楷體" w:eastAsia="標楷體" w:hAnsi="標楷體" w:cs="微軟正黑體"/>
          <w:sz w:val="24"/>
          <w:szCs w:val="24"/>
          <w:lang w:eastAsia="zh-TW"/>
        </w:rPr>
      </w:pPr>
      <w:r>
        <w:rPr>
          <w:rFonts w:ascii="標楷體" w:eastAsia="標楷體" w:hAnsi="標楷體" w:cs="微軟正黑體"/>
          <w:sz w:val="24"/>
          <w:szCs w:val="24"/>
          <w:lang w:eastAsia="zh-TW"/>
        </w:rPr>
        <w:t>主席決議：</w:t>
      </w:r>
    </w:p>
    <w:p w:rsidR="00D07D62" w:rsidRPr="00D07D62" w:rsidRDefault="00DC60B0" w:rsidP="00D07D62">
      <w:pPr>
        <w:pStyle w:val="a5"/>
        <w:widowControl w:val="0"/>
        <w:autoSpaceDE w:val="0"/>
        <w:autoSpaceDN w:val="0"/>
        <w:adjustRightInd w:val="0"/>
        <w:spacing w:after="0" w:line="240" w:lineRule="auto"/>
        <w:ind w:leftChars="0" w:left="1440"/>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甘特圖如附件</w:t>
      </w:r>
      <w:r w:rsidR="00D07D62">
        <w:rPr>
          <w:rFonts w:ascii="標楷體" w:eastAsia="標楷體" w:hAnsi="標楷體" w:cs="微軟正黑體" w:hint="eastAsia"/>
          <w:sz w:val="24"/>
          <w:szCs w:val="24"/>
          <w:lang w:eastAsia="zh-TW"/>
        </w:rPr>
        <w:t>3</w:t>
      </w:r>
      <w:r w:rsidR="00FB14CE">
        <w:rPr>
          <w:rFonts w:ascii="標楷體" w:eastAsia="標楷體" w:hAnsi="標楷體" w:cs="微軟正黑體" w:hint="eastAsia"/>
          <w:sz w:val="24"/>
          <w:szCs w:val="24"/>
          <w:lang w:eastAsia="zh-TW"/>
        </w:rPr>
        <w:t>(已修改版本)</w:t>
      </w:r>
      <w:r>
        <w:rPr>
          <w:rFonts w:ascii="標楷體" w:eastAsia="標楷體" w:hAnsi="標楷體" w:cs="微軟正黑體" w:hint="eastAsia"/>
          <w:sz w:val="24"/>
          <w:szCs w:val="24"/>
          <w:lang w:eastAsia="zh-TW"/>
        </w:rPr>
        <w:t>，請</w:t>
      </w:r>
      <w:bookmarkStart w:id="0" w:name="_GoBack"/>
      <w:r>
        <w:rPr>
          <w:rFonts w:ascii="標楷體" w:eastAsia="標楷體" w:hAnsi="標楷體" w:cs="微軟正黑體" w:hint="eastAsia"/>
          <w:sz w:val="24"/>
          <w:szCs w:val="24"/>
          <w:lang w:eastAsia="zh-TW"/>
        </w:rPr>
        <w:t>依各</w:t>
      </w:r>
      <w:r w:rsidR="00CB2730">
        <w:rPr>
          <w:rFonts w:ascii="標楷體" w:eastAsia="標楷體" w:hAnsi="標楷體" w:cs="微軟正黑體" w:hint="eastAsia"/>
          <w:sz w:val="24"/>
          <w:szCs w:val="24"/>
          <w:lang w:eastAsia="zh-TW"/>
        </w:rPr>
        <w:t>組員業務職掌，修改詳列於項</w:t>
      </w:r>
      <w:bookmarkEnd w:id="0"/>
      <w:r w:rsidR="00CB2730">
        <w:rPr>
          <w:rFonts w:ascii="標楷體" w:eastAsia="標楷體" w:hAnsi="標楷體" w:cs="微軟正黑體" w:hint="eastAsia"/>
          <w:sz w:val="24"/>
          <w:szCs w:val="24"/>
          <w:lang w:eastAsia="zh-TW"/>
        </w:rPr>
        <w:t>目中。</w:t>
      </w:r>
    </w:p>
    <w:p w:rsidR="00B95242" w:rsidRDefault="00B95242" w:rsidP="00567CE7">
      <w:pPr>
        <w:pStyle w:val="a5"/>
        <w:widowControl w:val="0"/>
        <w:numPr>
          <w:ilvl w:val="0"/>
          <w:numId w:val="1"/>
        </w:numPr>
        <w:autoSpaceDE w:val="0"/>
        <w:autoSpaceDN w:val="0"/>
        <w:adjustRightInd w:val="0"/>
        <w:spacing w:after="0" w:line="240" w:lineRule="auto"/>
        <w:ind w:leftChars="0"/>
        <w:rPr>
          <w:rFonts w:ascii="標楷體" w:eastAsia="標楷體" w:hAnsi="標楷體" w:cs="微軟正黑體"/>
          <w:spacing w:val="1"/>
          <w:sz w:val="28"/>
          <w:szCs w:val="28"/>
          <w:lang w:eastAsia="zh-TW"/>
        </w:rPr>
      </w:pPr>
      <w:r>
        <w:rPr>
          <w:rFonts w:ascii="標楷體" w:eastAsia="標楷體" w:hAnsi="標楷體" w:cs="微軟正黑體" w:hint="eastAsia"/>
          <w:spacing w:val="1"/>
          <w:sz w:val="28"/>
          <w:szCs w:val="28"/>
          <w:lang w:eastAsia="zh-TW"/>
        </w:rPr>
        <w:t>臨時動議</w:t>
      </w:r>
    </w:p>
    <w:p w:rsidR="00D07D62" w:rsidRDefault="00D07D62" w:rsidP="00D07D62">
      <w:pPr>
        <w:pStyle w:val="a5"/>
        <w:ind w:leftChars="0" w:left="714"/>
        <w:rPr>
          <w:rFonts w:ascii="標楷體" w:eastAsia="標楷體" w:hAnsi="標楷體" w:cs="微軟正黑體"/>
          <w:spacing w:val="1"/>
          <w:sz w:val="28"/>
          <w:szCs w:val="28"/>
          <w:lang w:eastAsia="zh-TW"/>
        </w:rPr>
      </w:pPr>
      <w:proofErr w:type="spellStart"/>
      <w:r w:rsidRPr="00D07D62">
        <w:rPr>
          <w:rFonts w:eastAsia="標楷體" w:hAnsi="標楷體" w:hint="eastAsia"/>
          <w:color w:val="000000"/>
          <w:sz w:val="28"/>
          <w:szCs w:val="28"/>
          <w:shd w:val="pct15" w:color="auto" w:fill="FFFFFF"/>
        </w:rPr>
        <w:t>提案一</w:t>
      </w:r>
      <w:proofErr w:type="spellEnd"/>
    </w:p>
    <w:p w:rsidR="00D07D62" w:rsidRPr="00307BFA" w:rsidRDefault="00D07D62" w:rsidP="00D07D62">
      <w:pPr>
        <w:pStyle w:val="Default"/>
        <w:rPr>
          <w:rFonts w:hAnsi="標楷體"/>
        </w:rPr>
      </w:pPr>
      <w:r w:rsidRPr="00307BFA">
        <w:rPr>
          <w:rFonts w:hAnsi="標楷體"/>
        </w:rPr>
        <w:t>案由：</w:t>
      </w:r>
      <w:r w:rsidRPr="00307BFA">
        <w:rPr>
          <w:rFonts w:hint="eastAsia"/>
        </w:rPr>
        <w:t>修訂「</w:t>
      </w:r>
      <w:r w:rsidRPr="00C4773B">
        <w:rPr>
          <w:rFonts w:hAnsi="標楷體" w:hint="eastAsia"/>
        </w:rPr>
        <w:t>亞東技術學院服務學習發展委員會設置辦法</w:t>
      </w:r>
      <w:r w:rsidRPr="00307BFA">
        <w:rPr>
          <w:rFonts w:hAnsi="標楷體" w:hint="eastAsia"/>
        </w:rPr>
        <w:t>」，請審議。</w:t>
      </w:r>
    </w:p>
    <w:p w:rsidR="00D07D62" w:rsidRPr="00165E2A" w:rsidRDefault="00D07D62" w:rsidP="00D07D62">
      <w:pPr>
        <w:wordWrap w:val="0"/>
        <w:jc w:val="right"/>
        <w:rPr>
          <w:rFonts w:ascii="標楷體" w:eastAsia="標楷體" w:hAnsi="標楷體" w:cs="標楷體"/>
          <w:b/>
          <w:color w:val="000000"/>
          <w:lang w:eastAsia="zh-TW"/>
        </w:rPr>
      </w:pPr>
      <w:r w:rsidRPr="00307BFA">
        <w:rPr>
          <w:rFonts w:ascii="標楷體" w:eastAsia="標楷體" w:hAnsi="標楷體" w:cs="標楷體"/>
          <w:color w:val="000000"/>
          <w:lang w:eastAsia="zh-TW"/>
        </w:rPr>
        <w:t xml:space="preserve">　　　　　　　　　　　　　　　　　　　　　　</w:t>
      </w:r>
      <w:proofErr w:type="gramStart"/>
      <w:r w:rsidRPr="00307BFA">
        <w:rPr>
          <w:rFonts w:ascii="標楷體" w:eastAsia="標楷體" w:hAnsi="標楷體" w:cs="標楷體"/>
          <w:color w:val="000000"/>
          <w:lang w:eastAsia="zh-TW"/>
        </w:rPr>
        <w:t>【</w:t>
      </w:r>
      <w:proofErr w:type="gramEnd"/>
      <w:r w:rsidRPr="00307BFA">
        <w:rPr>
          <w:rFonts w:ascii="標楷體" w:eastAsia="標楷體" w:hAnsi="標楷體" w:cs="標楷體"/>
          <w:color w:val="000000"/>
          <w:lang w:eastAsia="zh-TW"/>
        </w:rPr>
        <w:t>提案單位：</w:t>
      </w:r>
      <w:r w:rsidRPr="00307BFA">
        <w:rPr>
          <w:rFonts w:ascii="標楷體" w:eastAsia="標楷體" w:hAnsi="標楷體" w:cs="標楷體" w:hint="eastAsia"/>
          <w:color w:val="000000"/>
          <w:lang w:eastAsia="zh-TW"/>
        </w:rPr>
        <w:t>課外活動組</w:t>
      </w:r>
      <w:proofErr w:type="gramStart"/>
      <w:r w:rsidRPr="00307BFA">
        <w:rPr>
          <w:rFonts w:ascii="標楷體" w:eastAsia="標楷體" w:hAnsi="標楷體" w:cs="標楷體"/>
          <w:color w:val="000000"/>
          <w:lang w:eastAsia="zh-TW"/>
        </w:rPr>
        <w:t>】</w:t>
      </w:r>
      <w:proofErr w:type="gramEnd"/>
    </w:p>
    <w:p w:rsidR="00D07D62" w:rsidRPr="00307BFA" w:rsidRDefault="00D07D62" w:rsidP="00D07D62">
      <w:pPr>
        <w:spacing w:line="288" w:lineRule="atLeast"/>
        <w:rPr>
          <w:rFonts w:ascii="標楷體" w:eastAsia="標楷體" w:hAnsi="標楷體" w:cs="標楷體"/>
          <w:color w:val="000000"/>
        </w:rPr>
      </w:pPr>
      <w:proofErr w:type="spellStart"/>
      <w:r w:rsidRPr="00307BFA">
        <w:rPr>
          <w:rFonts w:ascii="標楷體" w:eastAsia="標楷體" w:hAnsi="標楷體" w:cs="標楷體"/>
          <w:color w:val="000000"/>
        </w:rPr>
        <w:lastRenderedPageBreak/>
        <w:t>說明</w:t>
      </w:r>
      <w:proofErr w:type="spellEnd"/>
      <w:r w:rsidRPr="00307BFA">
        <w:rPr>
          <w:rFonts w:ascii="標楷體" w:eastAsia="標楷體" w:hAnsi="標楷體" w:cs="標楷體" w:hint="eastAsia"/>
          <w:color w:val="000000"/>
        </w:rPr>
        <w:t>：</w:t>
      </w:r>
    </w:p>
    <w:p w:rsidR="00D07D62" w:rsidRPr="00307BFA" w:rsidRDefault="00D07D62" w:rsidP="00D07D62">
      <w:pPr>
        <w:widowControl w:val="0"/>
        <w:numPr>
          <w:ilvl w:val="0"/>
          <w:numId w:val="4"/>
        </w:numPr>
        <w:spacing w:after="0" w:line="288" w:lineRule="atLeast"/>
        <w:rPr>
          <w:rFonts w:ascii="標楷體" w:eastAsia="標楷體" w:hAnsi="標楷體" w:cs="標楷體"/>
          <w:color w:val="000000"/>
          <w:lang w:eastAsia="zh-TW"/>
        </w:rPr>
      </w:pPr>
      <w:r>
        <w:rPr>
          <w:rFonts w:ascii="標楷體" w:eastAsia="標楷體" w:hAnsi="標楷體" w:cs="標楷體" w:hint="eastAsia"/>
          <w:color w:val="000000"/>
          <w:lang w:eastAsia="zh-TW"/>
        </w:rPr>
        <w:t>比較龍華科技大學、明志科技大學、致理技術學院三校服務學習委員會執行情形及服務學辦理現況，</w:t>
      </w:r>
      <w:proofErr w:type="gramStart"/>
      <w:r>
        <w:rPr>
          <w:rFonts w:ascii="標楷體" w:eastAsia="標楷體" w:hAnsi="標楷體" w:cs="標楷體" w:hint="eastAsia"/>
          <w:color w:val="000000"/>
          <w:lang w:eastAsia="zh-TW"/>
        </w:rPr>
        <w:t>依教長</w:t>
      </w:r>
      <w:proofErr w:type="gramEnd"/>
      <w:r>
        <w:rPr>
          <w:rFonts w:ascii="標楷體" w:eastAsia="標楷體" w:hAnsi="標楷體" w:cs="標楷體" w:hint="eastAsia"/>
          <w:color w:val="000000"/>
          <w:lang w:eastAsia="zh-TW"/>
        </w:rPr>
        <w:t>指示修訂委員會組成人員。</w:t>
      </w:r>
      <w:r w:rsidRPr="00307BFA">
        <w:rPr>
          <w:rFonts w:ascii="標楷體" w:eastAsia="標楷體" w:hAnsi="標楷體" w:cs="標楷體" w:hint="eastAsia"/>
          <w:color w:val="000000"/>
          <w:lang w:eastAsia="zh-TW"/>
        </w:rPr>
        <w:t>。</w:t>
      </w:r>
    </w:p>
    <w:p w:rsidR="00D07D62" w:rsidRPr="00307BFA" w:rsidRDefault="00D07D62" w:rsidP="00D07D62">
      <w:pPr>
        <w:widowControl w:val="0"/>
        <w:numPr>
          <w:ilvl w:val="0"/>
          <w:numId w:val="4"/>
        </w:numPr>
        <w:spacing w:after="0" w:line="288" w:lineRule="atLeast"/>
        <w:rPr>
          <w:rFonts w:ascii="標楷體" w:eastAsia="標楷體" w:hAnsi="標楷體" w:cs="標楷體"/>
          <w:color w:val="000000"/>
          <w:lang w:eastAsia="zh-TW"/>
        </w:rPr>
      </w:pPr>
      <w:r>
        <w:rPr>
          <w:rFonts w:ascii="標楷體" w:eastAsia="標楷體" w:hAnsi="標楷體" w:cs="標楷體" w:hint="eastAsia"/>
          <w:color w:val="000000"/>
          <w:lang w:eastAsia="zh-TW"/>
        </w:rPr>
        <w:t>依增加名單，修改服務協委員會總人數</w:t>
      </w:r>
      <w:r w:rsidRPr="00307BFA">
        <w:rPr>
          <w:rFonts w:ascii="標楷體" w:eastAsia="標楷體" w:hAnsi="標楷體" w:cs="標楷體" w:hint="eastAsia"/>
          <w:color w:val="000000"/>
          <w:lang w:eastAsia="zh-TW"/>
        </w:rPr>
        <w:t>。</w:t>
      </w:r>
    </w:p>
    <w:p w:rsidR="00D07D62" w:rsidRPr="004F5B52" w:rsidRDefault="00D07D62" w:rsidP="00D07D62">
      <w:pPr>
        <w:pStyle w:val="a5"/>
        <w:widowControl w:val="0"/>
        <w:autoSpaceDE w:val="0"/>
        <w:autoSpaceDN w:val="0"/>
        <w:adjustRightInd w:val="0"/>
        <w:spacing w:after="0" w:line="240" w:lineRule="auto"/>
        <w:ind w:leftChars="0" w:left="714"/>
        <w:rPr>
          <w:rFonts w:ascii="標楷體" w:eastAsia="標楷體" w:hAnsi="標楷體" w:cs="微軟正黑體"/>
          <w:b/>
          <w:spacing w:val="1"/>
          <w:sz w:val="28"/>
          <w:szCs w:val="28"/>
          <w:lang w:eastAsia="zh-TW"/>
        </w:rPr>
      </w:pPr>
      <w:r w:rsidRPr="004F5B52">
        <w:rPr>
          <w:rFonts w:ascii="標楷體" w:eastAsia="標楷體" w:hAnsi="標楷體" w:cs="微軟正黑體"/>
          <w:b/>
          <w:spacing w:val="1"/>
          <w:sz w:val="28"/>
          <w:szCs w:val="28"/>
          <w:lang w:eastAsia="zh-TW"/>
        </w:rPr>
        <w:t>主席裁示：</w:t>
      </w:r>
      <w:r w:rsidRPr="004F5B52">
        <w:rPr>
          <w:rFonts w:ascii="標楷體" w:eastAsia="標楷體" w:hAnsi="標楷體" w:cs="微軟正黑體" w:hint="eastAsia"/>
          <w:b/>
          <w:spacing w:val="1"/>
          <w:sz w:val="28"/>
          <w:szCs w:val="28"/>
          <w:lang w:eastAsia="zh-TW"/>
        </w:rPr>
        <w:t>照案通過</w:t>
      </w:r>
    </w:p>
    <w:p w:rsidR="004F5B52" w:rsidRPr="004F5B52" w:rsidRDefault="004F5B52" w:rsidP="004F5B52">
      <w:pPr>
        <w:rPr>
          <w:rFonts w:ascii="標楷體" w:eastAsia="標楷體" w:hAnsi="標楷體" w:cs="微軟正黑體"/>
          <w:spacing w:val="1"/>
          <w:sz w:val="28"/>
          <w:szCs w:val="28"/>
          <w:lang w:eastAsia="zh-TW"/>
        </w:rPr>
      </w:pPr>
      <w:r w:rsidRPr="004F5B52">
        <w:rPr>
          <w:rFonts w:eastAsia="標楷體" w:hAnsi="標楷體" w:hint="eastAsia"/>
          <w:color w:val="000000"/>
          <w:sz w:val="28"/>
          <w:szCs w:val="28"/>
          <w:shd w:val="pct15" w:color="auto" w:fill="FFFFFF"/>
          <w:lang w:eastAsia="zh-TW"/>
        </w:rPr>
        <w:t>提案二</w:t>
      </w:r>
    </w:p>
    <w:p w:rsidR="004F5B52" w:rsidRDefault="004F5B52" w:rsidP="004F5B52">
      <w:pPr>
        <w:pStyle w:val="Default"/>
        <w:rPr>
          <w:rFonts w:hAnsi="標楷體"/>
        </w:rPr>
      </w:pPr>
      <w:r>
        <w:rPr>
          <w:rFonts w:hAnsi="標楷體" w:hint="eastAsia"/>
        </w:rPr>
        <w:t>案由：擬推薦資源教室輔導老師莊柏睿先生參加甄選</w:t>
      </w:r>
    </w:p>
    <w:p w:rsidR="004F5B52" w:rsidRDefault="004F5B52" w:rsidP="004F5B52">
      <w:pPr>
        <w:pStyle w:val="Default"/>
        <w:rPr>
          <w:rFonts w:hAnsi="標楷體"/>
        </w:rPr>
      </w:pPr>
      <w:r>
        <w:rPr>
          <w:rFonts w:hAnsi="標楷體" w:hint="eastAsia"/>
        </w:rPr>
        <w:t xml:space="preserve">     「</w:t>
      </w:r>
      <w:proofErr w:type="gramStart"/>
      <w:r>
        <w:rPr>
          <w:rFonts w:hAnsi="標楷體" w:hint="eastAsia"/>
        </w:rPr>
        <w:t>102</w:t>
      </w:r>
      <w:proofErr w:type="gramEnd"/>
      <w:r>
        <w:rPr>
          <w:rFonts w:hAnsi="標楷體" w:hint="eastAsia"/>
        </w:rPr>
        <w:t>年度教育部表揚優良 特殊教育人員」，請審議。</w:t>
      </w:r>
    </w:p>
    <w:p w:rsidR="004F5B52" w:rsidRDefault="004F5B52" w:rsidP="004F5B52">
      <w:pPr>
        <w:wordWrap w:val="0"/>
        <w:jc w:val="right"/>
        <w:rPr>
          <w:rFonts w:ascii="標楷體" w:eastAsia="標楷體" w:hAnsi="標楷體" w:cs="標楷體"/>
          <w:color w:val="000000"/>
          <w:lang w:eastAsia="zh-TW"/>
        </w:rPr>
      </w:pPr>
      <w:r>
        <w:rPr>
          <w:rFonts w:ascii="標楷體" w:eastAsia="標楷體" w:hAnsi="標楷體" w:cs="標楷體" w:hint="eastAsia"/>
          <w:color w:val="000000"/>
          <w:lang w:eastAsia="zh-TW"/>
        </w:rPr>
        <w:t xml:space="preserve">　　　　　　　　　　　　　　　　　　　　　　</w:t>
      </w:r>
      <w:proofErr w:type="gramStart"/>
      <w:r>
        <w:rPr>
          <w:rFonts w:ascii="標楷體" w:eastAsia="標楷體" w:hAnsi="標楷體" w:cs="標楷體" w:hint="eastAsia"/>
          <w:color w:val="000000"/>
          <w:lang w:eastAsia="zh-TW"/>
        </w:rPr>
        <w:t>【</w:t>
      </w:r>
      <w:proofErr w:type="gramEnd"/>
      <w:r>
        <w:rPr>
          <w:rFonts w:ascii="標楷體" w:eastAsia="標楷體" w:hAnsi="標楷體" w:cs="標楷體" w:hint="eastAsia"/>
          <w:color w:val="000000"/>
          <w:lang w:eastAsia="zh-TW"/>
        </w:rPr>
        <w:t>提案單位：諮商中心</w:t>
      </w:r>
      <w:proofErr w:type="gramStart"/>
      <w:r>
        <w:rPr>
          <w:rFonts w:ascii="標楷體" w:eastAsia="標楷體" w:hAnsi="標楷體" w:cs="標楷體" w:hint="eastAsia"/>
          <w:color w:val="000000"/>
          <w:lang w:eastAsia="zh-TW"/>
        </w:rPr>
        <w:t>】</w:t>
      </w:r>
      <w:proofErr w:type="gramEnd"/>
    </w:p>
    <w:p w:rsidR="004F5B52" w:rsidRDefault="004F5B52" w:rsidP="004F5B52">
      <w:pPr>
        <w:spacing w:line="288" w:lineRule="atLeast"/>
        <w:rPr>
          <w:rFonts w:ascii="標楷體" w:eastAsia="標楷體" w:hAnsi="標楷體" w:cs="標楷體"/>
          <w:color w:val="000000"/>
        </w:rPr>
      </w:pPr>
      <w:proofErr w:type="spellStart"/>
      <w:r>
        <w:rPr>
          <w:rFonts w:ascii="標楷體" w:eastAsia="標楷體" w:hAnsi="標楷體" w:cs="標楷體" w:hint="eastAsia"/>
          <w:color w:val="000000"/>
        </w:rPr>
        <w:t>說明</w:t>
      </w:r>
      <w:proofErr w:type="spellEnd"/>
      <w:r>
        <w:rPr>
          <w:rFonts w:ascii="標楷體" w:eastAsia="標楷體" w:hAnsi="標楷體" w:cs="標楷體" w:hint="eastAsia"/>
          <w:color w:val="000000"/>
        </w:rPr>
        <w:t>：</w:t>
      </w:r>
    </w:p>
    <w:p w:rsidR="004F5B52" w:rsidRDefault="004F5B52" w:rsidP="004F5B52">
      <w:pPr>
        <w:widowControl w:val="0"/>
        <w:numPr>
          <w:ilvl w:val="0"/>
          <w:numId w:val="10"/>
        </w:numPr>
        <w:spacing w:after="0" w:line="288" w:lineRule="atLeast"/>
        <w:rPr>
          <w:rFonts w:ascii="標楷體" w:eastAsia="標楷體" w:hAnsi="標楷體"/>
          <w:kern w:val="2"/>
          <w:lang w:eastAsia="zh-TW"/>
        </w:rPr>
      </w:pPr>
      <w:r>
        <w:rPr>
          <w:rFonts w:ascii="標楷體" w:eastAsia="標楷體" w:hAnsi="標楷體" w:hint="eastAsia"/>
          <w:lang w:eastAsia="zh-TW"/>
        </w:rPr>
        <w:t>依照教育部台特學(四)字第1020014666函辦理，本校公告甄選無自願報名人員。</w:t>
      </w:r>
    </w:p>
    <w:p w:rsidR="004F5B52" w:rsidRDefault="004F5B52" w:rsidP="004F5B52">
      <w:pPr>
        <w:widowControl w:val="0"/>
        <w:numPr>
          <w:ilvl w:val="0"/>
          <w:numId w:val="10"/>
        </w:numPr>
        <w:spacing w:after="0" w:line="288" w:lineRule="atLeast"/>
        <w:rPr>
          <w:rFonts w:ascii="標楷體" w:eastAsia="標楷體" w:hAnsi="標楷體"/>
          <w:lang w:eastAsia="zh-TW"/>
        </w:rPr>
      </w:pPr>
      <w:r>
        <w:rPr>
          <w:rFonts w:ascii="標楷體" w:eastAsia="標楷體" w:hAnsi="標楷體" w:hint="eastAsia"/>
          <w:lang w:eastAsia="zh-TW"/>
        </w:rPr>
        <w:t>諮商中心推薦莊栢睿同仁，該員服務於資源教室迄今已達5年，對學生服務深具熱忱，並負責歷年經費規劃申請，輔導學生於101年度參加公務人員身障特考全國榜首，辦理活動任勞任怨是位值得推薦的輔導老師。</w:t>
      </w:r>
    </w:p>
    <w:p w:rsidR="004F5B52" w:rsidRDefault="004F5B52" w:rsidP="004F5B52">
      <w:pPr>
        <w:widowControl w:val="0"/>
        <w:numPr>
          <w:ilvl w:val="0"/>
          <w:numId w:val="10"/>
        </w:numPr>
        <w:spacing w:after="0" w:line="288" w:lineRule="atLeast"/>
        <w:rPr>
          <w:rFonts w:ascii="標楷體" w:eastAsia="標楷體" w:hAnsi="標楷體"/>
          <w:lang w:eastAsia="zh-TW"/>
        </w:rPr>
      </w:pPr>
      <w:r>
        <w:rPr>
          <w:rFonts w:ascii="標楷體" w:eastAsia="標楷體" w:hAnsi="標楷體" w:hint="eastAsia"/>
          <w:lang w:eastAsia="zh-TW"/>
        </w:rPr>
        <w:t>佐證資料如附件，審議通過後依規定辦理報部。</w:t>
      </w:r>
    </w:p>
    <w:p w:rsidR="004F5B52" w:rsidRDefault="004F5B52" w:rsidP="004F5B52">
      <w:pPr>
        <w:widowControl w:val="0"/>
        <w:numPr>
          <w:ilvl w:val="0"/>
          <w:numId w:val="10"/>
        </w:numPr>
        <w:spacing w:after="0" w:line="288" w:lineRule="atLeast"/>
        <w:rPr>
          <w:rFonts w:ascii="標楷體" w:eastAsia="標楷體" w:hAnsi="標楷體"/>
        </w:rPr>
      </w:pPr>
      <w:proofErr w:type="spellStart"/>
      <w:r>
        <w:rPr>
          <w:rFonts w:ascii="標楷體" w:eastAsia="標楷體" w:hAnsi="標楷體" w:hint="eastAsia"/>
        </w:rPr>
        <w:t>請審議</w:t>
      </w:r>
      <w:proofErr w:type="spellEnd"/>
    </w:p>
    <w:p w:rsidR="004F5B52" w:rsidRDefault="004F5B52" w:rsidP="004F5B52">
      <w:pPr>
        <w:pStyle w:val="a5"/>
        <w:ind w:leftChars="0" w:left="0"/>
        <w:rPr>
          <w:rFonts w:ascii="Arial" w:hAnsi="Arial" w:cs="Arial"/>
          <w:szCs w:val="24"/>
        </w:rPr>
      </w:pPr>
    </w:p>
    <w:p w:rsidR="004F5B52" w:rsidRPr="004F5B52" w:rsidRDefault="004F5B52" w:rsidP="004F5B52">
      <w:pPr>
        <w:pStyle w:val="a5"/>
        <w:widowControl w:val="0"/>
        <w:autoSpaceDE w:val="0"/>
        <w:autoSpaceDN w:val="0"/>
        <w:adjustRightInd w:val="0"/>
        <w:spacing w:after="0" w:line="240" w:lineRule="auto"/>
        <w:ind w:leftChars="0" w:left="714"/>
        <w:rPr>
          <w:rFonts w:ascii="標楷體" w:eastAsia="標楷體" w:hAnsi="標楷體" w:cs="微軟正黑體"/>
          <w:b/>
          <w:spacing w:val="1"/>
          <w:sz w:val="28"/>
          <w:szCs w:val="28"/>
          <w:lang w:eastAsia="zh-TW"/>
        </w:rPr>
      </w:pPr>
      <w:r w:rsidRPr="004F5B52">
        <w:rPr>
          <w:rFonts w:ascii="標楷體" w:eastAsia="標楷體" w:hAnsi="標楷體" w:cs="微軟正黑體" w:hint="eastAsia"/>
          <w:b/>
          <w:spacing w:val="1"/>
          <w:sz w:val="28"/>
          <w:szCs w:val="28"/>
          <w:lang w:eastAsia="zh-TW"/>
        </w:rPr>
        <w:t>主席裁示：照案通過。</w:t>
      </w:r>
    </w:p>
    <w:p w:rsidR="004F5B52" w:rsidRPr="004F5B52" w:rsidRDefault="004F5B52" w:rsidP="004F5B52">
      <w:pPr>
        <w:widowControl w:val="0"/>
        <w:autoSpaceDE w:val="0"/>
        <w:autoSpaceDN w:val="0"/>
        <w:adjustRightInd w:val="0"/>
        <w:spacing w:after="0" w:line="240" w:lineRule="auto"/>
        <w:rPr>
          <w:rFonts w:ascii="標楷體" w:eastAsia="標楷體" w:hAnsi="標楷體" w:cs="微軟正黑體"/>
          <w:spacing w:val="1"/>
          <w:sz w:val="28"/>
          <w:szCs w:val="28"/>
          <w:lang w:eastAsia="zh-TW"/>
        </w:rPr>
      </w:pPr>
    </w:p>
    <w:p w:rsidR="00B95242" w:rsidRDefault="00B95242" w:rsidP="00567CE7">
      <w:pPr>
        <w:pStyle w:val="a5"/>
        <w:widowControl w:val="0"/>
        <w:numPr>
          <w:ilvl w:val="0"/>
          <w:numId w:val="1"/>
        </w:numPr>
        <w:autoSpaceDE w:val="0"/>
        <w:autoSpaceDN w:val="0"/>
        <w:adjustRightInd w:val="0"/>
        <w:spacing w:after="0" w:line="240" w:lineRule="auto"/>
        <w:ind w:leftChars="0"/>
        <w:rPr>
          <w:rFonts w:ascii="標楷體" w:eastAsia="標楷體" w:hAnsi="標楷體" w:cs="微軟正黑體"/>
          <w:spacing w:val="1"/>
          <w:sz w:val="28"/>
          <w:szCs w:val="28"/>
          <w:lang w:eastAsia="zh-TW"/>
        </w:rPr>
      </w:pPr>
      <w:r>
        <w:rPr>
          <w:rFonts w:ascii="標楷體" w:eastAsia="標楷體" w:hAnsi="標楷體" w:cs="微軟正黑體" w:hint="eastAsia"/>
          <w:spacing w:val="1"/>
          <w:sz w:val="28"/>
          <w:szCs w:val="28"/>
          <w:lang w:eastAsia="zh-TW"/>
        </w:rPr>
        <w:t>散會</w:t>
      </w:r>
      <w:r w:rsidR="00CB2730">
        <w:rPr>
          <w:rFonts w:ascii="標楷體" w:eastAsia="標楷體" w:hAnsi="標楷體" w:cs="微軟正黑體" w:hint="eastAsia"/>
          <w:spacing w:val="1"/>
          <w:sz w:val="28"/>
          <w:szCs w:val="28"/>
          <w:lang w:eastAsia="zh-TW"/>
        </w:rPr>
        <w:t xml:space="preserve"> </w:t>
      </w:r>
      <w:r w:rsidR="00DC60B0">
        <w:rPr>
          <w:rFonts w:ascii="標楷體" w:eastAsia="標楷體" w:hAnsi="標楷體" w:cs="微軟正黑體" w:hint="eastAsia"/>
          <w:spacing w:val="1"/>
          <w:sz w:val="28"/>
          <w:szCs w:val="28"/>
          <w:lang w:eastAsia="zh-TW"/>
        </w:rPr>
        <w:t xml:space="preserve">(上午 </w:t>
      </w:r>
      <w:r w:rsidR="00CB2730">
        <w:rPr>
          <w:rFonts w:ascii="標楷體" w:eastAsia="標楷體" w:hAnsi="標楷體" w:cs="微軟正黑體" w:hint="eastAsia"/>
          <w:spacing w:val="1"/>
          <w:sz w:val="28"/>
          <w:szCs w:val="28"/>
          <w:lang w:eastAsia="zh-TW"/>
        </w:rPr>
        <w:t>10：05</w:t>
      </w:r>
      <w:r w:rsidR="00DC60B0">
        <w:rPr>
          <w:rFonts w:ascii="標楷體" w:eastAsia="標楷體" w:hAnsi="標楷體" w:cs="微軟正黑體" w:hint="eastAsia"/>
          <w:spacing w:val="1"/>
          <w:sz w:val="28"/>
          <w:szCs w:val="28"/>
          <w:lang w:eastAsia="zh-TW"/>
        </w:rPr>
        <w:t>)</w:t>
      </w:r>
    </w:p>
    <w:p w:rsidR="00B95242" w:rsidRDefault="00B95242" w:rsidP="00567CE7">
      <w:pPr>
        <w:pStyle w:val="a5"/>
        <w:widowControl w:val="0"/>
        <w:numPr>
          <w:ilvl w:val="0"/>
          <w:numId w:val="1"/>
        </w:numPr>
        <w:autoSpaceDE w:val="0"/>
        <w:autoSpaceDN w:val="0"/>
        <w:adjustRightInd w:val="0"/>
        <w:spacing w:after="0" w:line="240" w:lineRule="auto"/>
        <w:ind w:leftChars="0"/>
        <w:rPr>
          <w:rFonts w:ascii="標楷體" w:eastAsia="標楷體" w:hAnsi="標楷體" w:cs="微軟正黑體"/>
          <w:spacing w:val="1"/>
          <w:sz w:val="28"/>
          <w:szCs w:val="28"/>
          <w:lang w:eastAsia="zh-TW"/>
        </w:rPr>
      </w:pPr>
      <w:r>
        <w:rPr>
          <w:rFonts w:ascii="標楷體" w:eastAsia="標楷體" w:hAnsi="標楷體" w:cs="微軟正黑體" w:hint="eastAsia"/>
          <w:spacing w:val="1"/>
          <w:sz w:val="28"/>
          <w:szCs w:val="28"/>
          <w:lang w:eastAsia="zh-TW"/>
        </w:rPr>
        <w:t>附件</w:t>
      </w:r>
    </w:p>
    <w:p w:rsidR="00D07D62" w:rsidRDefault="00D07D62">
      <w:pPr>
        <w:spacing w:after="0" w:line="240" w:lineRule="auto"/>
        <w:rPr>
          <w:rFonts w:ascii="標楷體" w:eastAsia="標楷體" w:hAnsi="標楷體" w:cs="微軟正黑體"/>
          <w:spacing w:val="1"/>
          <w:sz w:val="28"/>
          <w:szCs w:val="28"/>
          <w:lang w:eastAsia="zh-TW"/>
        </w:rPr>
      </w:pPr>
      <w:r>
        <w:rPr>
          <w:rFonts w:ascii="標楷體" w:eastAsia="標楷體" w:hAnsi="標楷體" w:cs="微軟正黑體"/>
          <w:spacing w:val="1"/>
          <w:sz w:val="28"/>
          <w:szCs w:val="28"/>
          <w:lang w:eastAsia="zh-TW"/>
        </w:rPr>
        <w:br w:type="page"/>
      </w:r>
    </w:p>
    <w:p w:rsidR="00D07D62" w:rsidRPr="00246A5B" w:rsidRDefault="00D07D62" w:rsidP="00D07D62">
      <w:pPr>
        <w:jc w:val="center"/>
        <w:rPr>
          <w:rFonts w:ascii="標楷體" w:eastAsia="標楷體" w:hAnsi="標楷體"/>
          <w:sz w:val="40"/>
          <w:szCs w:val="40"/>
          <w:lang w:eastAsia="zh-TW"/>
        </w:rPr>
      </w:pPr>
      <w:r w:rsidRPr="00246A5B">
        <w:rPr>
          <w:rFonts w:ascii="標楷體" w:eastAsia="標楷體" w:hAnsi="標楷體" w:hint="eastAsia"/>
          <w:sz w:val="40"/>
          <w:szCs w:val="40"/>
          <w:lang w:eastAsia="zh-TW"/>
        </w:rPr>
        <w:lastRenderedPageBreak/>
        <w:t>公民素養計畫</w:t>
      </w:r>
    </w:p>
    <w:p w:rsidR="00D07D62" w:rsidRPr="000400D5" w:rsidRDefault="00D07D62" w:rsidP="00D07D62">
      <w:pPr>
        <w:rPr>
          <w:rFonts w:ascii="標楷體" w:eastAsia="標楷體" w:hAnsi="標楷體"/>
          <w:szCs w:val="24"/>
          <w:lang w:eastAsia="zh-TW"/>
        </w:rPr>
      </w:pPr>
      <w:r>
        <w:rPr>
          <w:rFonts w:ascii="標楷體" w:eastAsia="標楷體" w:hAnsi="標楷體"/>
          <w:noProof/>
          <w:sz w:val="40"/>
          <w:szCs w:val="40"/>
          <w:lang w:eastAsia="zh-TW"/>
        </w:rPr>
        <mc:AlternateContent>
          <mc:Choice Requires="wps">
            <w:drawing>
              <wp:anchor distT="0" distB="0" distL="114300" distR="114300" simplePos="0" relativeHeight="251661312" behindDoc="0" locked="0" layoutInCell="1" allowOverlap="1" wp14:anchorId="146C79A4" wp14:editId="20835335">
                <wp:simplePos x="0" y="0"/>
                <wp:positionH relativeFrom="column">
                  <wp:posOffset>5389880</wp:posOffset>
                </wp:positionH>
                <wp:positionV relativeFrom="paragraph">
                  <wp:posOffset>-772160</wp:posOffset>
                </wp:positionV>
                <wp:extent cx="800100" cy="320040"/>
                <wp:effectExtent l="0" t="0" r="1270" b="444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D62" w:rsidRPr="003303D7" w:rsidRDefault="00D07D62" w:rsidP="00D07D62">
                            <w:pPr>
                              <w:rPr>
                                <w:rFonts w:ascii="標楷體" w:eastAsia="標楷體" w:hAnsi="標楷體"/>
                              </w:rPr>
                            </w:pPr>
                            <w:proofErr w:type="spellStart"/>
                            <w:r w:rsidRPr="003303D7">
                              <w:rPr>
                                <w:rFonts w:ascii="標楷體" w:eastAsia="標楷體" w:hAnsi="標楷體" w:hint="eastAsia"/>
                              </w:rPr>
                              <w:t>附件一</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6" o:spid="_x0000_s1027" type="#_x0000_t202" style="position:absolute;margin-left:424.4pt;margin-top:-60.8pt;width:63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" stroked="f">
                <v:textbox style="mso-fit-shape-to-text:t">
                  <w:txbxContent>
                    <w:p w:rsidR="00D07D62" w:rsidRPr="003303D7" w:rsidRDefault="00D07D62" w:rsidP="00D07D62">
                      <w:pPr>
                        <w:rPr>
                          <w:rFonts w:ascii="標楷體" w:eastAsia="標楷體" w:hAnsi="標楷體"/>
                        </w:rPr>
                      </w:pPr>
                      <w:proofErr w:type="spellStart"/>
                      <w:r w:rsidRPr="003303D7">
                        <w:rPr>
                          <w:rFonts w:ascii="標楷體" w:eastAsia="標楷體" w:hAnsi="標楷體" w:hint="eastAsia"/>
                        </w:rPr>
                        <w:t>附件一</w:t>
                      </w:r>
                      <w:proofErr w:type="spellEnd"/>
                    </w:p>
                  </w:txbxContent>
                </v:textbox>
              </v:shape>
            </w:pict>
          </mc:Fallback>
        </mc:AlternateContent>
      </w:r>
      <w:r>
        <w:rPr>
          <w:rFonts w:ascii="標楷體" w:eastAsia="標楷體" w:hAnsi="標楷體" w:hint="eastAsia"/>
          <w:szCs w:val="24"/>
          <w:lang w:eastAsia="zh-TW"/>
        </w:rPr>
        <w:t>一、</w:t>
      </w:r>
      <w:r w:rsidRPr="000400D5">
        <w:rPr>
          <w:rFonts w:ascii="標楷體" w:eastAsia="標楷體" w:hAnsi="標楷體" w:hint="eastAsia"/>
          <w:szCs w:val="24"/>
          <w:lang w:eastAsia="zh-TW"/>
        </w:rPr>
        <w:t>執行：</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7371"/>
      </w:tblGrid>
      <w:tr w:rsidR="00D07D62" w:rsidTr="00B7556B">
        <w:tc>
          <w:tcPr>
            <w:tcW w:w="817" w:type="dxa"/>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主題</w:t>
            </w:r>
            <w:proofErr w:type="spellEnd"/>
          </w:p>
        </w:tc>
        <w:tc>
          <w:tcPr>
            <w:tcW w:w="1418" w:type="dxa"/>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內容</w:t>
            </w:r>
            <w:proofErr w:type="spellEnd"/>
          </w:p>
        </w:tc>
        <w:tc>
          <w:tcPr>
            <w:tcW w:w="7371" w:type="dxa"/>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執行狀況及規劃</w:t>
            </w:r>
            <w:proofErr w:type="spellEnd"/>
          </w:p>
        </w:tc>
      </w:tr>
      <w:tr w:rsidR="00D07D62" w:rsidTr="00B7556B">
        <w:tc>
          <w:tcPr>
            <w:tcW w:w="817" w:type="dxa"/>
            <w:vMerge w:val="restart"/>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大一學院</w:t>
            </w:r>
            <w:proofErr w:type="spellEnd"/>
          </w:p>
        </w:tc>
        <w:tc>
          <w:tcPr>
            <w:tcW w:w="1418" w:type="dxa"/>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學院長</w:t>
            </w:r>
            <w:proofErr w:type="spellEnd"/>
          </w:p>
        </w:tc>
        <w:tc>
          <w:tcPr>
            <w:tcW w:w="7371" w:type="dxa"/>
          </w:tcPr>
          <w:p w:rsidR="00D07D62" w:rsidRPr="00246A5B" w:rsidRDefault="00D07D62" w:rsidP="00895D12">
            <w:pPr>
              <w:rPr>
                <w:rFonts w:ascii="標楷體" w:eastAsia="標楷體" w:hAnsi="標楷體"/>
                <w:szCs w:val="24"/>
              </w:rPr>
            </w:pPr>
          </w:p>
        </w:tc>
      </w:tr>
      <w:tr w:rsidR="00D07D62" w:rsidTr="00B7556B">
        <w:tc>
          <w:tcPr>
            <w:tcW w:w="817" w:type="dxa"/>
            <w:vMerge/>
          </w:tcPr>
          <w:p w:rsidR="00D07D62" w:rsidRPr="00246A5B" w:rsidRDefault="00D07D62" w:rsidP="00895D12">
            <w:pPr>
              <w:rPr>
                <w:rFonts w:ascii="標楷體" w:eastAsia="標楷體" w:hAnsi="標楷體"/>
                <w:szCs w:val="24"/>
              </w:rPr>
            </w:pPr>
          </w:p>
        </w:tc>
        <w:tc>
          <w:tcPr>
            <w:tcW w:w="1418" w:type="dxa"/>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學院助理</w:t>
            </w:r>
            <w:proofErr w:type="spellEnd"/>
          </w:p>
        </w:tc>
        <w:tc>
          <w:tcPr>
            <w:tcW w:w="7371" w:type="dxa"/>
          </w:tcPr>
          <w:p w:rsidR="00D07D62" w:rsidRPr="00246A5B" w:rsidRDefault="00D07D62" w:rsidP="00D07D62">
            <w:pPr>
              <w:pStyle w:val="a5"/>
              <w:widowControl w:val="0"/>
              <w:numPr>
                <w:ilvl w:val="0"/>
                <w:numId w:val="5"/>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學院助理協調各大一新生班參與之課程及活動，並完成後續之結案及經費執行追蹤。並定期安排學院導師及輔導幹部的工作坊課程。</w:t>
            </w:r>
          </w:p>
          <w:p w:rsidR="00D07D62" w:rsidRPr="00246A5B" w:rsidRDefault="00D07D62" w:rsidP="00D07D62">
            <w:pPr>
              <w:pStyle w:val="a5"/>
              <w:widowControl w:val="0"/>
              <w:numPr>
                <w:ilvl w:val="0"/>
                <w:numId w:val="5"/>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因計畫經費不足無法外聘，目前暫由課外組協助辦理。</w:t>
            </w:r>
          </w:p>
        </w:tc>
      </w:tr>
      <w:tr w:rsidR="00D07D62" w:rsidTr="00B7556B">
        <w:tc>
          <w:tcPr>
            <w:tcW w:w="817" w:type="dxa"/>
            <w:vMerge/>
          </w:tcPr>
          <w:p w:rsidR="00D07D62" w:rsidRPr="00246A5B" w:rsidRDefault="00D07D62" w:rsidP="00895D12">
            <w:pPr>
              <w:rPr>
                <w:rFonts w:ascii="標楷體" w:eastAsia="標楷體" w:hAnsi="標楷體"/>
                <w:szCs w:val="24"/>
                <w:lang w:eastAsia="zh-TW"/>
              </w:rPr>
            </w:pPr>
          </w:p>
        </w:tc>
        <w:tc>
          <w:tcPr>
            <w:tcW w:w="1418" w:type="dxa"/>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學院導師</w:t>
            </w:r>
            <w:proofErr w:type="spellEnd"/>
          </w:p>
        </w:tc>
        <w:tc>
          <w:tcPr>
            <w:tcW w:w="7371" w:type="dxa"/>
          </w:tcPr>
          <w:p w:rsidR="00D07D62" w:rsidRPr="00246A5B" w:rsidRDefault="00D07D62" w:rsidP="00D07D62">
            <w:pPr>
              <w:pStyle w:val="a5"/>
              <w:widowControl w:val="0"/>
              <w:numPr>
                <w:ilvl w:val="0"/>
                <w:numId w:val="6"/>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學院導師協助大</w:t>
            </w:r>
            <w:proofErr w:type="gramStart"/>
            <w:r w:rsidRPr="00246A5B">
              <w:rPr>
                <w:rFonts w:ascii="標楷體" w:eastAsia="標楷體" w:hAnsi="標楷體" w:hint="eastAsia"/>
                <w:szCs w:val="24"/>
                <w:lang w:eastAsia="zh-TW"/>
              </w:rPr>
              <w:t>一</w:t>
            </w:r>
            <w:proofErr w:type="gramEnd"/>
            <w:r w:rsidRPr="00246A5B">
              <w:rPr>
                <w:rFonts w:ascii="標楷體" w:eastAsia="標楷體" w:hAnsi="標楷體" w:hint="eastAsia"/>
                <w:szCs w:val="24"/>
                <w:lang w:eastAsia="zh-TW"/>
              </w:rPr>
              <w:t>新生參與「大學入門」課程及其他畢業門檻的活動參與。</w:t>
            </w:r>
          </w:p>
          <w:p w:rsidR="00D07D62" w:rsidRPr="00246A5B" w:rsidRDefault="00D07D62" w:rsidP="00D07D62">
            <w:pPr>
              <w:pStyle w:val="a5"/>
              <w:widowControl w:val="0"/>
              <w:numPr>
                <w:ilvl w:val="0"/>
                <w:numId w:val="6"/>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預計由未擔任導師職務之教師或職員擔任。</w:t>
            </w:r>
          </w:p>
          <w:p w:rsidR="00D07D62" w:rsidRPr="00246A5B" w:rsidRDefault="00D07D62" w:rsidP="00D07D62">
            <w:pPr>
              <w:pStyle w:val="a5"/>
              <w:widowControl w:val="0"/>
              <w:numPr>
                <w:ilvl w:val="0"/>
                <w:numId w:val="6"/>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每位導師以校內講師鐘點費每小時800元發放，一學期8小時共6400元。</w:t>
            </w:r>
          </w:p>
        </w:tc>
      </w:tr>
      <w:tr w:rsidR="00D07D62" w:rsidTr="00B7556B">
        <w:tc>
          <w:tcPr>
            <w:tcW w:w="817" w:type="dxa"/>
            <w:vMerge/>
          </w:tcPr>
          <w:p w:rsidR="00D07D62" w:rsidRPr="00246A5B" w:rsidRDefault="00D07D62" w:rsidP="00895D12">
            <w:pPr>
              <w:rPr>
                <w:rFonts w:ascii="標楷體" w:eastAsia="標楷體" w:hAnsi="標楷體"/>
                <w:szCs w:val="24"/>
                <w:lang w:eastAsia="zh-TW"/>
              </w:rPr>
            </w:pPr>
          </w:p>
        </w:tc>
        <w:tc>
          <w:tcPr>
            <w:tcW w:w="1418" w:type="dxa"/>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輔導幹部</w:t>
            </w:r>
            <w:proofErr w:type="spellEnd"/>
          </w:p>
        </w:tc>
        <w:tc>
          <w:tcPr>
            <w:tcW w:w="7371" w:type="dxa"/>
          </w:tcPr>
          <w:p w:rsidR="00D07D62" w:rsidRPr="00246A5B" w:rsidRDefault="00D07D62" w:rsidP="00D07D62">
            <w:pPr>
              <w:pStyle w:val="a5"/>
              <w:widowControl w:val="0"/>
              <w:numPr>
                <w:ilvl w:val="0"/>
                <w:numId w:val="7"/>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表現優秀之同學組成輔導幹部團，協助學院導師進行下一學年度新生的輔導工作。</w:t>
            </w:r>
          </w:p>
          <w:p w:rsidR="00D07D62" w:rsidRPr="00246A5B" w:rsidRDefault="00D07D62" w:rsidP="00D07D62">
            <w:pPr>
              <w:pStyle w:val="a5"/>
              <w:widowControl w:val="0"/>
              <w:numPr>
                <w:ilvl w:val="0"/>
                <w:numId w:val="7"/>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由系上導師及系學會推薦未來大一每班2名輔導幹部(2~4年級皆可)，亦可協助新生學輔導事宜。</w:t>
            </w:r>
          </w:p>
        </w:tc>
      </w:tr>
      <w:tr w:rsidR="00D07D62" w:rsidTr="00B7556B">
        <w:tc>
          <w:tcPr>
            <w:tcW w:w="817" w:type="dxa"/>
            <w:vMerge w:val="restart"/>
          </w:tcPr>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大學入門</w:t>
            </w:r>
            <w:proofErr w:type="spellEnd"/>
          </w:p>
        </w:tc>
        <w:tc>
          <w:tcPr>
            <w:tcW w:w="1418" w:type="dxa"/>
          </w:tcPr>
          <w:p w:rsidR="00D07D62" w:rsidRDefault="00D07D62" w:rsidP="00895D12">
            <w:pPr>
              <w:rPr>
                <w:rFonts w:ascii="標楷體" w:eastAsia="標楷體" w:hAnsi="標楷體"/>
                <w:szCs w:val="24"/>
              </w:rPr>
            </w:pPr>
            <w:r w:rsidRPr="00246A5B">
              <w:rPr>
                <w:rFonts w:ascii="標楷體" w:eastAsia="標楷體" w:hAnsi="標楷體" w:hint="eastAsia"/>
                <w:szCs w:val="24"/>
              </w:rPr>
              <w:t>1012</w:t>
            </w:r>
          </w:p>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執行方式</w:t>
            </w:r>
            <w:proofErr w:type="spellEnd"/>
          </w:p>
        </w:tc>
        <w:tc>
          <w:tcPr>
            <w:tcW w:w="7371" w:type="dxa"/>
          </w:tcPr>
          <w:p w:rsidR="00D07D62" w:rsidRPr="00246A5B" w:rsidRDefault="00D07D62" w:rsidP="00D07D62">
            <w:pPr>
              <w:pStyle w:val="a5"/>
              <w:widowControl w:val="0"/>
              <w:numPr>
                <w:ilvl w:val="0"/>
                <w:numId w:val="8"/>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以目前核心知能講座為主，將五大素養融入講座內容。</w:t>
            </w:r>
          </w:p>
          <w:p w:rsidR="00D07D62" w:rsidRPr="00246A5B" w:rsidRDefault="00D07D62" w:rsidP="00D07D62">
            <w:pPr>
              <w:pStyle w:val="a5"/>
              <w:widowControl w:val="0"/>
              <w:numPr>
                <w:ilvl w:val="0"/>
                <w:numId w:val="8"/>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各單位無須修正目前的活動辦理方式及進度。</w:t>
            </w:r>
          </w:p>
        </w:tc>
      </w:tr>
      <w:tr w:rsidR="00D07D62" w:rsidTr="00B7556B">
        <w:tc>
          <w:tcPr>
            <w:tcW w:w="817" w:type="dxa"/>
            <w:vMerge/>
          </w:tcPr>
          <w:p w:rsidR="00D07D62" w:rsidRPr="00246A5B" w:rsidRDefault="00D07D62" w:rsidP="00895D12">
            <w:pPr>
              <w:rPr>
                <w:rFonts w:ascii="標楷體" w:eastAsia="標楷體" w:hAnsi="標楷體"/>
                <w:szCs w:val="24"/>
                <w:lang w:eastAsia="zh-TW"/>
              </w:rPr>
            </w:pPr>
          </w:p>
        </w:tc>
        <w:tc>
          <w:tcPr>
            <w:tcW w:w="1418" w:type="dxa"/>
          </w:tcPr>
          <w:p w:rsidR="00D07D62" w:rsidRDefault="00D07D62" w:rsidP="00895D12">
            <w:pPr>
              <w:rPr>
                <w:rFonts w:ascii="標楷體" w:eastAsia="標楷體" w:hAnsi="標楷體"/>
                <w:szCs w:val="24"/>
              </w:rPr>
            </w:pPr>
            <w:r w:rsidRPr="00246A5B">
              <w:rPr>
                <w:rFonts w:ascii="標楷體" w:eastAsia="標楷體" w:hAnsi="標楷體" w:hint="eastAsia"/>
                <w:szCs w:val="24"/>
              </w:rPr>
              <w:t>1021</w:t>
            </w:r>
          </w:p>
          <w:p w:rsidR="00D07D62" w:rsidRPr="00246A5B" w:rsidRDefault="00D07D62" w:rsidP="00895D12">
            <w:pPr>
              <w:rPr>
                <w:rFonts w:ascii="標楷體" w:eastAsia="標楷體" w:hAnsi="標楷體"/>
                <w:szCs w:val="24"/>
              </w:rPr>
            </w:pPr>
            <w:proofErr w:type="spellStart"/>
            <w:r w:rsidRPr="00246A5B">
              <w:rPr>
                <w:rFonts w:ascii="標楷體" w:eastAsia="標楷體" w:hAnsi="標楷體" w:hint="eastAsia"/>
                <w:szCs w:val="24"/>
              </w:rPr>
              <w:t>執行方式</w:t>
            </w:r>
            <w:proofErr w:type="spellEnd"/>
          </w:p>
        </w:tc>
        <w:tc>
          <w:tcPr>
            <w:tcW w:w="7371" w:type="dxa"/>
          </w:tcPr>
          <w:p w:rsidR="00D07D62" w:rsidRPr="00246A5B" w:rsidRDefault="00D07D62" w:rsidP="00D07D62">
            <w:pPr>
              <w:pStyle w:val="a5"/>
              <w:widowControl w:val="0"/>
              <w:numPr>
                <w:ilvl w:val="0"/>
                <w:numId w:val="9"/>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每周三下午第7&amp;8節開設「必修零學分」之「大學入門」課程。</w:t>
            </w:r>
          </w:p>
          <w:p w:rsidR="00D07D62" w:rsidRPr="00246A5B" w:rsidRDefault="00D07D62" w:rsidP="00D07D62">
            <w:pPr>
              <w:pStyle w:val="a5"/>
              <w:widowControl w:val="0"/>
              <w:numPr>
                <w:ilvl w:val="0"/>
                <w:numId w:val="9"/>
              </w:numPr>
              <w:spacing w:after="0" w:line="240" w:lineRule="auto"/>
              <w:ind w:leftChars="0"/>
              <w:rPr>
                <w:rFonts w:ascii="標楷體" w:eastAsia="標楷體" w:hAnsi="標楷體"/>
                <w:szCs w:val="24"/>
              </w:rPr>
            </w:pPr>
            <w:r w:rsidRPr="00246A5B">
              <w:rPr>
                <w:rFonts w:ascii="標楷體" w:eastAsia="標楷體" w:hAnsi="標楷體" w:hint="eastAsia"/>
                <w:szCs w:val="24"/>
                <w:lang w:eastAsia="zh-TW"/>
              </w:rPr>
              <w:t>新生班由學院導師及學院助理於期初安排。</w:t>
            </w:r>
            <w:r w:rsidRPr="00246A5B">
              <w:rPr>
                <w:rFonts w:ascii="標楷體" w:eastAsia="標楷體" w:hAnsi="標楷體" w:hint="eastAsia"/>
                <w:szCs w:val="24"/>
              </w:rPr>
              <w:t>共安排9次課程及活動。</w:t>
            </w:r>
          </w:p>
          <w:p w:rsidR="00D07D62" w:rsidRPr="00246A5B" w:rsidRDefault="00D07D62" w:rsidP="00D07D62">
            <w:pPr>
              <w:pStyle w:val="a5"/>
              <w:widowControl w:val="0"/>
              <w:numPr>
                <w:ilvl w:val="0"/>
                <w:numId w:val="9"/>
              </w:numPr>
              <w:spacing w:after="0" w:line="240" w:lineRule="auto"/>
              <w:ind w:leftChars="0"/>
              <w:rPr>
                <w:rFonts w:ascii="標楷體" w:eastAsia="標楷體" w:hAnsi="標楷體"/>
                <w:szCs w:val="24"/>
                <w:lang w:eastAsia="zh-TW"/>
              </w:rPr>
            </w:pPr>
            <w:r w:rsidRPr="00246A5B">
              <w:rPr>
                <w:rFonts w:ascii="標楷體" w:eastAsia="標楷體" w:hAnsi="標楷體" w:hint="eastAsia"/>
                <w:szCs w:val="24"/>
                <w:lang w:eastAsia="zh-TW"/>
              </w:rPr>
              <w:t>課程包含校內主管演講、校外專家學者演講及</w:t>
            </w:r>
            <w:proofErr w:type="gramStart"/>
            <w:r w:rsidRPr="00246A5B">
              <w:rPr>
                <w:rFonts w:ascii="標楷體" w:eastAsia="標楷體" w:hAnsi="標楷體" w:hint="eastAsia"/>
                <w:szCs w:val="24"/>
                <w:lang w:eastAsia="zh-TW"/>
              </w:rPr>
              <w:t>校內志工</w:t>
            </w:r>
            <w:proofErr w:type="gramEnd"/>
            <w:r w:rsidRPr="00246A5B">
              <w:rPr>
                <w:rFonts w:ascii="標楷體" w:eastAsia="標楷體" w:hAnsi="標楷體" w:hint="eastAsia"/>
                <w:szCs w:val="24"/>
                <w:lang w:eastAsia="zh-TW"/>
              </w:rPr>
              <w:t>服務。</w:t>
            </w:r>
          </w:p>
          <w:p w:rsidR="00D07D62" w:rsidRPr="00246A5B" w:rsidRDefault="00D07D62" w:rsidP="00D07D62">
            <w:pPr>
              <w:pStyle w:val="a5"/>
              <w:widowControl w:val="0"/>
              <w:numPr>
                <w:ilvl w:val="0"/>
                <w:numId w:val="9"/>
              </w:numPr>
              <w:spacing w:after="0" w:line="240" w:lineRule="auto"/>
              <w:ind w:leftChars="0"/>
              <w:rPr>
                <w:rFonts w:ascii="標楷體" w:eastAsia="標楷體" w:hAnsi="標楷體"/>
                <w:szCs w:val="24"/>
              </w:rPr>
            </w:pPr>
            <w:proofErr w:type="spellStart"/>
            <w:r w:rsidRPr="00246A5B">
              <w:rPr>
                <w:rFonts w:ascii="標楷體" w:eastAsia="標楷體" w:hAnsi="標楷體" w:hint="eastAsia"/>
                <w:szCs w:val="24"/>
              </w:rPr>
              <w:t>須通過課程委員會</w:t>
            </w:r>
            <w:proofErr w:type="spellEnd"/>
            <w:r w:rsidRPr="00246A5B">
              <w:rPr>
                <w:rFonts w:ascii="標楷體" w:eastAsia="標楷體" w:hAnsi="標楷體" w:hint="eastAsia"/>
                <w:szCs w:val="24"/>
              </w:rPr>
              <w:t>。</w:t>
            </w:r>
          </w:p>
        </w:tc>
      </w:tr>
    </w:tbl>
    <w:p w:rsidR="00D07D62" w:rsidRPr="000400D5" w:rsidRDefault="00D07D62" w:rsidP="00D07D62">
      <w:pPr>
        <w:rPr>
          <w:rFonts w:ascii="標楷體" w:eastAsia="標楷體" w:hAnsi="標楷體"/>
          <w:szCs w:val="24"/>
        </w:rPr>
      </w:pPr>
      <w:proofErr w:type="spellStart"/>
      <w:r>
        <w:rPr>
          <w:rFonts w:ascii="標楷體" w:eastAsia="標楷體" w:hAnsi="標楷體" w:hint="eastAsia"/>
          <w:szCs w:val="24"/>
        </w:rPr>
        <w:t>二、經費</w:t>
      </w:r>
      <w:proofErr w:type="spellEnd"/>
      <w:r>
        <w:rPr>
          <w:rFonts w:ascii="標楷體" w:eastAsia="標楷體" w:hAnsi="標楷體" w:hint="eastAsia"/>
          <w:szCs w:val="24"/>
        </w:rPr>
        <w:t>：</w:t>
      </w:r>
    </w:p>
    <w:tbl>
      <w:tblPr>
        <w:tblW w:w="9281" w:type="dxa"/>
        <w:jc w:val="center"/>
        <w:tblCellMar>
          <w:left w:w="0" w:type="dxa"/>
          <w:right w:w="0" w:type="dxa"/>
        </w:tblCellMar>
        <w:tblLook w:val="0600" w:firstRow="0" w:lastRow="0" w:firstColumn="0" w:lastColumn="0" w:noHBand="1" w:noVBand="1"/>
      </w:tblPr>
      <w:tblGrid>
        <w:gridCol w:w="700"/>
        <w:gridCol w:w="1493"/>
        <w:gridCol w:w="992"/>
        <w:gridCol w:w="1134"/>
        <w:gridCol w:w="1134"/>
        <w:gridCol w:w="3828"/>
      </w:tblGrid>
      <w:tr w:rsidR="00D07D62" w:rsidRPr="000400D5" w:rsidTr="00895D12">
        <w:trPr>
          <w:trHeight w:val="36"/>
          <w:jc w:val="center"/>
        </w:trPr>
        <w:tc>
          <w:tcPr>
            <w:tcW w:w="21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項目</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單價</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數量</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總價</w:t>
            </w:r>
            <w:proofErr w:type="spellEnd"/>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說明</w:t>
            </w:r>
            <w:proofErr w:type="spellEnd"/>
          </w:p>
        </w:tc>
      </w:tr>
      <w:tr w:rsidR="00D07D62" w:rsidRPr="000400D5" w:rsidTr="00895D12">
        <w:trPr>
          <w:trHeight w:val="315"/>
          <w:jc w:val="center"/>
        </w:trPr>
        <w:tc>
          <w:tcPr>
            <w:tcW w:w="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textDirection w:val="tbRlV"/>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各班費用</w:t>
            </w:r>
            <w:proofErr w:type="spellEnd"/>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講座鐘點費</w:t>
            </w:r>
            <w:proofErr w:type="spellEnd"/>
          </w:p>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w:t>
            </w:r>
            <w:proofErr w:type="spellStart"/>
            <w:r w:rsidRPr="000400D5">
              <w:rPr>
                <w:rFonts w:ascii="標楷體" w:eastAsia="標楷體" w:hAnsi="標楷體" w:hint="eastAsia"/>
                <w:szCs w:val="24"/>
              </w:rPr>
              <w:t>校內</w:t>
            </w:r>
            <w:proofErr w:type="spellEnd"/>
            <w:r w:rsidRPr="000400D5">
              <w:rPr>
                <w:rFonts w:ascii="標楷體" w:eastAsia="標楷體" w:hAnsi="標楷體"/>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800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1</w:t>
            </w:r>
            <w:r w:rsidRPr="000400D5">
              <w:rPr>
                <w:rFonts w:ascii="標楷體" w:eastAsia="標楷體" w:hAnsi="標楷體" w:hint="eastAsia"/>
                <w:szCs w:val="24"/>
              </w:rPr>
              <w:t>76小時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1</w:t>
            </w:r>
            <w:r w:rsidRPr="000400D5">
              <w:rPr>
                <w:rFonts w:ascii="標楷體" w:eastAsia="標楷體" w:hAnsi="標楷體" w:hint="eastAsia"/>
                <w:szCs w:val="24"/>
              </w:rPr>
              <w:t>40</w:t>
            </w:r>
            <w:r w:rsidRPr="000400D5">
              <w:rPr>
                <w:rFonts w:ascii="標楷體" w:eastAsia="標楷體" w:hAnsi="標楷體"/>
                <w:szCs w:val="24"/>
              </w:rPr>
              <w:t>,</w:t>
            </w:r>
            <w:r w:rsidRPr="000400D5">
              <w:rPr>
                <w:rFonts w:ascii="標楷體" w:eastAsia="標楷體" w:hAnsi="標楷體" w:hint="eastAsia"/>
                <w:szCs w:val="24"/>
              </w:rPr>
              <w:t>8</w:t>
            </w:r>
            <w:r w:rsidRPr="000400D5">
              <w:rPr>
                <w:rFonts w:ascii="標楷體" w:eastAsia="標楷體" w:hAnsi="標楷體"/>
                <w:szCs w:val="24"/>
              </w:rPr>
              <w:t>00</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lang w:eastAsia="zh-TW"/>
              </w:rPr>
            </w:pPr>
            <w:r w:rsidRPr="000400D5">
              <w:rPr>
                <w:rFonts w:ascii="標楷體" w:eastAsia="標楷體" w:hAnsi="標楷體" w:hint="eastAsia"/>
                <w:szCs w:val="24"/>
                <w:lang w:eastAsia="zh-TW"/>
              </w:rPr>
              <w:t>學院導師校內輔導講師費。</w:t>
            </w:r>
          </w:p>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w:t>
            </w:r>
            <w:r w:rsidRPr="000400D5">
              <w:rPr>
                <w:rFonts w:ascii="標楷體" w:eastAsia="標楷體" w:hAnsi="標楷體" w:hint="eastAsia"/>
                <w:szCs w:val="24"/>
              </w:rPr>
              <w:t>每人每學期8小時</w:t>
            </w:r>
            <w:r w:rsidRPr="000400D5">
              <w:rPr>
                <w:rFonts w:ascii="標楷體" w:eastAsia="標楷體" w:hAnsi="標楷體"/>
                <w:szCs w:val="24"/>
              </w:rPr>
              <w:t>*22</w:t>
            </w:r>
            <w:r w:rsidRPr="000400D5">
              <w:rPr>
                <w:rFonts w:ascii="標楷體" w:eastAsia="標楷體" w:hAnsi="標楷體" w:hint="eastAsia"/>
                <w:szCs w:val="24"/>
              </w:rPr>
              <w:t>班</w:t>
            </w:r>
            <w:r w:rsidRPr="000400D5">
              <w:rPr>
                <w:rFonts w:ascii="標楷體" w:eastAsia="標楷體" w:hAnsi="標楷體"/>
                <w:szCs w:val="24"/>
              </w:rPr>
              <w:t>)</w:t>
            </w:r>
          </w:p>
        </w:tc>
      </w:tr>
      <w:tr w:rsidR="00D07D62" w:rsidRPr="000400D5" w:rsidTr="00895D12">
        <w:trPr>
          <w:trHeight w:val="141"/>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62" w:rsidRPr="000400D5" w:rsidRDefault="00D07D62" w:rsidP="00895D12">
            <w:pPr>
              <w:jc w:val="center"/>
              <w:rPr>
                <w:rFonts w:ascii="標楷體" w:eastAsia="標楷體" w:hAnsi="標楷體"/>
                <w:szCs w:val="24"/>
              </w:rPr>
            </w:pP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講座鐘點費</w:t>
            </w:r>
            <w:proofErr w:type="spellEnd"/>
          </w:p>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w:t>
            </w:r>
            <w:proofErr w:type="spellStart"/>
            <w:r w:rsidRPr="000400D5">
              <w:rPr>
                <w:rFonts w:ascii="標楷體" w:eastAsia="標楷體" w:hAnsi="標楷體" w:hint="eastAsia"/>
                <w:szCs w:val="24"/>
              </w:rPr>
              <w:t>校外</w:t>
            </w:r>
            <w:proofErr w:type="spellEnd"/>
            <w:r w:rsidRPr="000400D5">
              <w:rPr>
                <w:rFonts w:ascii="標楷體" w:eastAsia="標楷體" w:hAnsi="標楷體"/>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1600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44</w:t>
            </w:r>
            <w:r w:rsidRPr="000400D5">
              <w:rPr>
                <w:rFonts w:ascii="標楷體" w:eastAsia="標楷體" w:hAnsi="標楷體" w:hint="eastAsia"/>
                <w:szCs w:val="24"/>
              </w:rPr>
              <w:t>小時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70,400</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lang w:eastAsia="zh-TW"/>
              </w:rPr>
            </w:pPr>
            <w:r w:rsidRPr="000400D5">
              <w:rPr>
                <w:rFonts w:ascii="標楷體" w:eastAsia="標楷體" w:hAnsi="標楷體" w:hint="eastAsia"/>
                <w:szCs w:val="24"/>
                <w:lang w:eastAsia="zh-TW"/>
              </w:rPr>
              <w:t>大</w:t>
            </w:r>
            <w:proofErr w:type="gramStart"/>
            <w:r w:rsidRPr="000400D5">
              <w:rPr>
                <w:rFonts w:ascii="標楷體" w:eastAsia="標楷體" w:hAnsi="標楷體" w:hint="eastAsia"/>
                <w:szCs w:val="24"/>
                <w:lang w:eastAsia="zh-TW"/>
              </w:rPr>
              <w:t>一</w:t>
            </w:r>
            <w:proofErr w:type="gramEnd"/>
            <w:r w:rsidRPr="000400D5">
              <w:rPr>
                <w:rFonts w:ascii="標楷體" w:eastAsia="標楷體" w:hAnsi="標楷體" w:hint="eastAsia"/>
                <w:szCs w:val="24"/>
                <w:lang w:eastAsia="zh-TW"/>
              </w:rPr>
              <w:t>學院校外專題演講講師費。</w:t>
            </w:r>
          </w:p>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w:t>
            </w:r>
            <w:r w:rsidRPr="000400D5">
              <w:rPr>
                <w:rFonts w:ascii="標楷體" w:eastAsia="標楷體" w:hAnsi="標楷體" w:hint="eastAsia"/>
                <w:szCs w:val="24"/>
              </w:rPr>
              <w:t>每班</w:t>
            </w:r>
            <w:r w:rsidRPr="000400D5">
              <w:rPr>
                <w:rFonts w:ascii="標楷體" w:eastAsia="標楷體" w:hAnsi="標楷體"/>
                <w:szCs w:val="24"/>
              </w:rPr>
              <w:t>1</w:t>
            </w:r>
            <w:r w:rsidRPr="000400D5">
              <w:rPr>
                <w:rFonts w:ascii="標楷體" w:eastAsia="標楷體" w:hAnsi="標楷體" w:hint="eastAsia"/>
                <w:szCs w:val="24"/>
              </w:rPr>
              <w:t>堂</w:t>
            </w:r>
            <w:r w:rsidRPr="000400D5">
              <w:rPr>
                <w:rFonts w:ascii="標楷體" w:eastAsia="標楷體" w:hAnsi="標楷體"/>
                <w:szCs w:val="24"/>
              </w:rPr>
              <w:t>*2</w:t>
            </w:r>
            <w:r w:rsidRPr="000400D5">
              <w:rPr>
                <w:rFonts w:ascii="標楷體" w:eastAsia="標楷體" w:hAnsi="標楷體" w:hint="eastAsia"/>
                <w:szCs w:val="24"/>
              </w:rPr>
              <w:t>小時</w:t>
            </w:r>
            <w:r w:rsidRPr="000400D5">
              <w:rPr>
                <w:rFonts w:ascii="標楷體" w:eastAsia="標楷體" w:hAnsi="標楷體"/>
                <w:szCs w:val="24"/>
              </w:rPr>
              <w:t>*22</w:t>
            </w:r>
            <w:r w:rsidRPr="000400D5">
              <w:rPr>
                <w:rFonts w:ascii="標楷體" w:eastAsia="標楷體" w:hAnsi="標楷體" w:hint="eastAsia"/>
                <w:szCs w:val="24"/>
              </w:rPr>
              <w:t>班</w:t>
            </w:r>
            <w:r w:rsidRPr="000400D5">
              <w:rPr>
                <w:rFonts w:ascii="標楷體" w:eastAsia="標楷體" w:hAnsi="標楷體"/>
                <w:szCs w:val="24"/>
              </w:rPr>
              <w:t>)</w:t>
            </w:r>
          </w:p>
        </w:tc>
      </w:tr>
      <w:tr w:rsidR="00D07D62" w:rsidRPr="000400D5" w:rsidTr="00895D12">
        <w:trPr>
          <w:trHeight w:val="3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62" w:rsidRPr="000400D5" w:rsidRDefault="00D07D62" w:rsidP="00895D12">
            <w:pPr>
              <w:jc w:val="center"/>
              <w:rPr>
                <w:rFonts w:ascii="標楷體" w:eastAsia="標楷體" w:hAnsi="標楷體"/>
                <w:szCs w:val="24"/>
              </w:rPr>
            </w:pP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工作費</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103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hint="eastAsia"/>
                <w:szCs w:val="24"/>
              </w:rPr>
              <w:t>264小時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2</w:t>
            </w:r>
            <w:r w:rsidRPr="000400D5">
              <w:rPr>
                <w:rFonts w:ascii="標楷體" w:eastAsia="標楷體" w:hAnsi="標楷體" w:hint="eastAsia"/>
                <w:szCs w:val="24"/>
              </w:rPr>
              <w:t>7</w:t>
            </w:r>
            <w:r w:rsidRPr="000400D5">
              <w:rPr>
                <w:rFonts w:ascii="標楷體" w:eastAsia="標楷體" w:hAnsi="標楷體"/>
                <w:szCs w:val="24"/>
              </w:rPr>
              <w:t>,</w:t>
            </w:r>
            <w:r w:rsidRPr="000400D5">
              <w:rPr>
                <w:rFonts w:ascii="標楷體" w:eastAsia="標楷體" w:hAnsi="標楷體" w:hint="eastAsia"/>
                <w:szCs w:val="24"/>
              </w:rPr>
              <w:t>192</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lang w:eastAsia="zh-TW"/>
              </w:rPr>
            </w:pPr>
            <w:r w:rsidRPr="000400D5">
              <w:rPr>
                <w:rFonts w:ascii="標楷體" w:eastAsia="標楷體" w:hAnsi="標楷體" w:hint="eastAsia"/>
                <w:szCs w:val="24"/>
                <w:lang w:eastAsia="zh-TW"/>
              </w:rPr>
              <w:t>大</w:t>
            </w:r>
            <w:proofErr w:type="gramStart"/>
            <w:r w:rsidRPr="000400D5">
              <w:rPr>
                <w:rFonts w:ascii="標楷體" w:eastAsia="標楷體" w:hAnsi="標楷體" w:hint="eastAsia"/>
                <w:szCs w:val="24"/>
                <w:lang w:eastAsia="zh-TW"/>
              </w:rPr>
              <w:t>一</w:t>
            </w:r>
            <w:proofErr w:type="gramEnd"/>
            <w:r w:rsidRPr="000400D5">
              <w:rPr>
                <w:rFonts w:ascii="標楷體" w:eastAsia="標楷體" w:hAnsi="標楷體" w:hint="eastAsia"/>
                <w:szCs w:val="24"/>
                <w:lang w:eastAsia="zh-TW"/>
              </w:rPr>
              <w:t>學院各班輔導幹部工作費。</w:t>
            </w:r>
          </w:p>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w:t>
            </w:r>
            <w:r w:rsidRPr="000400D5">
              <w:rPr>
                <w:rFonts w:ascii="標楷體" w:eastAsia="標楷體" w:hAnsi="標楷體" w:hint="eastAsia"/>
                <w:szCs w:val="24"/>
              </w:rPr>
              <w:t>每班</w:t>
            </w:r>
            <w:r w:rsidRPr="000400D5">
              <w:rPr>
                <w:rFonts w:ascii="標楷體" w:eastAsia="標楷體" w:hAnsi="標楷體"/>
                <w:szCs w:val="24"/>
              </w:rPr>
              <w:t>1</w:t>
            </w:r>
            <w:r w:rsidRPr="000400D5">
              <w:rPr>
                <w:rFonts w:ascii="標楷體" w:eastAsia="標楷體" w:hAnsi="標楷體" w:hint="eastAsia"/>
                <w:szCs w:val="24"/>
              </w:rPr>
              <w:t>2小時</w:t>
            </w:r>
            <w:r w:rsidRPr="000400D5">
              <w:rPr>
                <w:rFonts w:ascii="標楷體" w:eastAsia="標楷體" w:hAnsi="標楷體"/>
                <w:szCs w:val="24"/>
              </w:rPr>
              <w:t>*22</w:t>
            </w:r>
            <w:r w:rsidRPr="000400D5">
              <w:rPr>
                <w:rFonts w:ascii="標楷體" w:eastAsia="標楷體" w:hAnsi="標楷體" w:hint="eastAsia"/>
                <w:szCs w:val="24"/>
              </w:rPr>
              <w:t>班</w:t>
            </w:r>
            <w:r w:rsidRPr="000400D5">
              <w:rPr>
                <w:rFonts w:ascii="標楷體" w:eastAsia="標楷體" w:hAnsi="標楷體"/>
                <w:szCs w:val="24"/>
              </w:rPr>
              <w:t>)</w:t>
            </w:r>
          </w:p>
        </w:tc>
      </w:tr>
      <w:tr w:rsidR="00D07D62" w:rsidRPr="000400D5" w:rsidTr="00895D12">
        <w:trPr>
          <w:trHeight w:val="556"/>
          <w:jc w:val="center"/>
        </w:trPr>
        <w:tc>
          <w:tcPr>
            <w:tcW w:w="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textDirection w:val="tbRlV"/>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lastRenderedPageBreak/>
              <w:t>共同費用</w:t>
            </w:r>
            <w:proofErr w:type="spellEnd"/>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印刷費</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hint="eastAsia"/>
                <w:szCs w:val="24"/>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hint="eastAsia"/>
                <w:szCs w:val="24"/>
              </w:rPr>
              <w:t>5</w:t>
            </w:r>
            <w:r w:rsidRPr="000400D5">
              <w:rPr>
                <w:rFonts w:ascii="標楷體" w:eastAsia="標楷體" w:hAnsi="標楷體"/>
                <w:szCs w:val="24"/>
              </w:rPr>
              <w:t>0</w:t>
            </w:r>
            <w:r w:rsidRPr="000400D5">
              <w:rPr>
                <w:rFonts w:ascii="標楷體" w:eastAsia="標楷體" w:hAnsi="標楷體" w:hint="eastAsia"/>
                <w:szCs w:val="24"/>
              </w:rPr>
              <w:t>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hint="eastAsia"/>
                <w:szCs w:val="24"/>
              </w:rPr>
              <w:t>5</w:t>
            </w:r>
            <w:r w:rsidRPr="000400D5">
              <w:rPr>
                <w:rFonts w:ascii="標楷體" w:eastAsia="標楷體" w:hAnsi="標楷體"/>
                <w:szCs w:val="24"/>
              </w:rPr>
              <w:t>,</w:t>
            </w:r>
            <w:r w:rsidRPr="000400D5">
              <w:rPr>
                <w:rFonts w:ascii="標楷體" w:eastAsia="標楷體" w:hAnsi="標楷體" w:hint="eastAsia"/>
                <w:szCs w:val="24"/>
              </w:rPr>
              <w:t>0</w:t>
            </w:r>
            <w:r w:rsidRPr="000400D5">
              <w:rPr>
                <w:rFonts w:ascii="標楷體" w:eastAsia="標楷體" w:hAnsi="標楷體"/>
                <w:szCs w:val="24"/>
              </w:rPr>
              <w:t>00</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lang w:eastAsia="zh-TW"/>
              </w:rPr>
            </w:pPr>
            <w:r w:rsidRPr="000400D5">
              <w:rPr>
                <w:rFonts w:ascii="標楷體" w:eastAsia="標楷體" w:hAnsi="標楷體" w:hint="eastAsia"/>
                <w:szCs w:val="24"/>
                <w:lang w:eastAsia="zh-TW"/>
              </w:rPr>
              <w:t>大</w:t>
            </w:r>
            <w:proofErr w:type="gramStart"/>
            <w:r w:rsidRPr="000400D5">
              <w:rPr>
                <w:rFonts w:ascii="標楷體" w:eastAsia="標楷體" w:hAnsi="標楷體" w:hint="eastAsia"/>
                <w:szCs w:val="24"/>
                <w:lang w:eastAsia="zh-TW"/>
              </w:rPr>
              <w:t>一</w:t>
            </w:r>
            <w:proofErr w:type="gramEnd"/>
            <w:r w:rsidRPr="000400D5">
              <w:rPr>
                <w:rFonts w:ascii="標楷體" w:eastAsia="標楷體" w:hAnsi="標楷體" w:hint="eastAsia"/>
                <w:szCs w:val="24"/>
                <w:lang w:eastAsia="zh-TW"/>
              </w:rPr>
              <w:t>學院及大學入門成果手冊印製</w:t>
            </w:r>
          </w:p>
        </w:tc>
      </w:tr>
      <w:tr w:rsidR="00D07D62" w:rsidRPr="000400D5" w:rsidTr="00895D12">
        <w:trPr>
          <w:trHeight w:val="53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7D62" w:rsidRPr="000400D5" w:rsidRDefault="00D07D62" w:rsidP="00895D12">
            <w:pPr>
              <w:jc w:val="center"/>
              <w:rPr>
                <w:rFonts w:ascii="標楷體" w:eastAsia="標楷體" w:hAnsi="標楷體"/>
                <w:szCs w:val="24"/>
                <w:lang w:eastAsia="zh-TW"/>
              </w:rPr>
            </w:pP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雜支</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hint="eastAsia"/>
                <w:szCs w:val="24"/>
              </w:rPr>
              <w:t>6</w:t>
            </w:r>
            <w:r w:rsidRPr="000400D5">
              <w:rPr>
                <w:rFonts w:ascii="標楷體" w:eastAsia="標楷體" w:hAnsi="標楷體"/>
                <w:szCs w:val="24"/>
              </w:rPr>
              <w:t>,</w:t>
            </w:r>
            <w:r w:rsidRPr="000400D5">
              <w:rPr>
                <w:rFonts w:ascii="標楷體" w:eastAsia="標楷體" w:hAnsi="標楷體" w:hint="eastAsia"/>
                <w:szCs w:val="24"/>
              </w:rPr>
              <w:t>608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rPr>
              <w:t>1</w:t>
            </w:r>
            <w:r w:rsidRPr="000400D5">
              <w:rPr>
                <w:rFonts w:ascii="標楷體" w:eastAsia="標楷體" w:hAnsi="標楷體" w:hint="eastAsia"/>
                <w:szCs w:val="24"/>
              </w:rPr>
              <w:t>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hint="eastAsia"/>
                <w:szCs w:val="24"/>
              </w:rPr>
              <w:t>6</w:t>
            </w:r>
            <w:r w:rsidRPr="000400D5">
              <w:rPr>
                <w:rFonts w:ascii="標楷體" w:eastAsia="標楷體" w:hAnsi="標楷體"/>
                <w:szCs w:val="24"/>
              </w:rPr>
              <w:t>,</w:t>
            </w:r>
            <w:r w:rsidRPr="000400D5">
              <w:rPr>
                <w:rFonts w:ascii="標楷體" w:eastAsia="標楷體" w:hAnsi="標楷體" w:hint="eastAsia"/>
                <w:szCs w:val="24"/>
              </w:rPr>
              <w:t>608</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行政雜支費用</w:t>
            </w:r>
            <w:proofErr w:type="spellEnd"/>
          </w:p>
        </w:tc>
      </w:tr>
      <w:tr w:rsidR="00D07D62" w:rsidRPr="000400D5" w:rsidTr="00895D12">
        <w:trPr>
          <w:trHeight w:val="36"/>
          <w:jc w:val="center"/>
        </w:trPr>
        <w:tc>
          <w:tcPr>
            <w:tcW w:w="21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proofErr w:type="spellStart"/>
            <w:r w:rsidRPr="000400D5">
              <w:rPr>
                <w:rFonts w:ascii="標楷體" w:eastAsia="標楷體" w:hAnsi="標楷體" w:hint="eastAsia"/>
                <w:szCs w:val="24"/>
              </w:rPr>
              <w:t>小計</w:t>
            </w:r>
            <w:proofErr w:type="spellEnd"/>
          </w:p>
        </w:tc>
        <w:tc>
          <w:tcPr>
            <w:tcW w:w="7088"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4" w:type="dxa"/>
              <w:bottom w:w="0" w:type="dxa"/>
              <w:right w:w="4" w:type="dxa"/>
            </w:tcMar>
            <w:vAlign w:val="center"/>
            <w:hideMark/>
          </w:tcPr>
          <w:p w:rsidR="00D07D62" w:rsidRPr="000400D5" w:rsidRDefault="00D07D62" w:rsidP="00895D12">
            <w:pPr>
              <w:jc w:val="center"/>
              <w:rPr>
                <w:rFonts w:ascii="標楷體" w:eastAsia="標楷體" w:hAnsi="標楷體"/>
                <w:szCs w:val="24"/>
              </w:rPr>
            </w:pPr>
            <w:r w:rsidRPr="000400D5">
              <w:rPr>
                <w:rFonts w:ascii="標楷體" w:eastAsia="標楷體" w:hAnsi="標楷體"/>
                <w:szCs w:val="24"/>
                <w:u w:val="single"/>
              </w:rPr>
              <w:t>250,000</w:t>
            </w:r>
          </w:p>
        </w:tc>
      </w:tr>
    </w:tbl>
    <w:p w:rsidR="00D07D62" w:rsidRDefault="00D07D62" w:rsidP="00D07D62">
      <w:pPr>
        <w:jc w:val="center"/>
        <w:rPr>
          <w:rFonts w:ascii="標楷體" w:eastAsia="標楷體" w:hAnsi="標楷體"/>
          <w:b/>
          <w:bCs/>
          <w:sz w:val="32"/>
          <w:szCs w:val="32"/>
          <w:lang w:eastAsia="zh-TW"/>
        </w:rPr>
      </w:pPr>
    </w:p>
    <w:p w:rsidR="00D07D62" w:rsidRDefault="00D07D62">
      <w:pPr>
        <w:spacing w:after="0" w:line="240" w:lineRule="auto"/>
        <w:rPr>
          <w:rFonts w:ascii="標楷體" w:eastAsia="標楷體" w:hAnsi="標楷體"/>
          <w:b/>
          <w:bCs/>
          <w:sz w:val="32"/>
          <w:szCs w:val="32"/>
          <w:lang w:eastAsia="zh-TW"/>
        </w:rPr>
      </w:pPr>
      <w:r>
        <w:rPr>
          <w:rFonts w:ascii="標楷體" w:eastAsia="標楷體" w:hAnsi="標楷體"/>
          <w:b/>
          <w:bCs/>
          <w:sz w:val="32"/>
          <w:szCs w:val="32"/>
          <w:lang w:eastAsia="zh-TW"/>
        </w:rPr>
        <w:br w:type="page"/>
      </w:r>
    </w:p>
    <w:p w:rsidR="00D07D62" w:rsidRPr="001D1D99" w:rsidRDefault="00D07D62" w:rsidP="00D07D62">
      <w:pPr>
        <w:jc w:val="center"/>
        <w:rPr>
          <w:rFonts w:ascii="標楷體" w:eastAsia="標楷體" w:hAnsi="標楷體"/>
          <w:b/>
          <w:bCs/>
          <w:sz w:val="32"/>
          <w:szCs w:val="32"/>
          <w:lang w:eastAsia="zh-TW"/>
        </w:rPr>
      </w:pPr>
      <w:r>
        <w:rPr>
          <w:rFonts w:ascii="標楷體" w:eastAsia="標楷體" w:hAnsi="標楷體"/>
          <w:b/>
          <w:bCs/>
          <w:noProof/>
          <w:sz w:val="32"/>
          <w:szCs w:val="32"/>
          <w:lang w:eastAsia="zh-TW"/>
        </w:rPr>
        <w:lastRenderedPageBreak/>
        <mc:AlternateContent>
          <mc:Choice Requires="wps">
            <w:drawing>
              <wp:anchor distT="0" distB="0" distL="114300" distR="114300" simplePos="0" relativeHeight="251662336" behindDoc="0" locked="0" layoutInCell="1" allowOverlap="1">
                <wp:simplePos x="0" y="0"/>
                <wp:positionH relativeFrom="column">
                  <wp:posOffset>5375275</wp:posOffset>
                </wp:positionH>
                <wp:positionV relativeFrom="paragraph">
                  <wp:posOffset>-318135</wp:posOffset>
                </wp:positionV>
                <wp:extent cx="800100" cy="320040"/>
                <wp:effectExtent l="0" t="0" r="317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D62" w:rsidRPr="003303D7" w:rsidRDefault="00D07D62" w:rsidP="00D07D62">
                            <w:pPr>
                              <w:rPr>
                                <w:rFonts w:ascii="標楷體" w:eastAsia="標楷體" w:hAnsi="標楷體"/>
                              </w:rPr>
                            </w:pPr>
                            <w:proofErr w:type="spellStart"/>
                            <w:r w:rsidRPr="003303D7">
                              <w:rPr>
                                <w:rFonts w:ascii="標楷體" w:eastAsia="標楷體" w:hAnsi="標楷體" w:hint="eastAsia"/>
                              </w:rPr>
                              <w:t>附件</w:t>
                            </w:r>
                            <w:r>
                              <w:rPr>
                                <w:rFonts w:ascii="標楷體" w:eastAsia="標楷體" w:hAnsi="標楷體" w:hint="eastAsia"/>
                              </w:rPr>
                              <w:t>二</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8" type="#_x0000_t202" style="position:absolute;left:0;text-align:left;margin-left:423.25pt;margin-top:-25.05pt;width:63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" stroked="f">
                <v:textbox style="mso-fit-shape-to-text:t">
                  <w:txbxContent>
                    <w:p w:rsidR="00D07D62" w:rsidRPr="003303D7" w:rsidRDefault="00D07D62" w:rsidP="00D07D62">
                      <w:pPr>
                        <w:rPr>
                          <w:rFonts w:ascii="標楷體" w:eastAsia="標楷體" w:hAnsi="標楷體"/>
                        </w:rPr>
                      </w:pPr>
                      <w:proofErr w:type="spellStart"/>
                      <w:r w:rsidRPr="003303D7">
                        <w:rPr>
                          <w:rFonts w:ascii="標楷體" w:eastAsia="標楷體" w:hAnsi="標楷體" w:hint="eastAsia"/>
                        </w:rPr>
                        <w:t>附件</w:t>
                      </w:r>
                      <w:r>
                        <w:rPr>
                          <w:rFonts w:ascii="標楷體" w:eastAsia="標楷體" w:hAnsi="標楷體" w:hint="eastAsia"/>
                        </w:rPr>
                        <w:t>二</w:t>
                      </w:r>
                      <w:proofErr w:type="spellEnd"/>
                    </w:p>
                  </w:txbxContent>
                </v:textbox>
              </v:shape>
            </w:pict>
          </mc:Fallback>
        </mc:AlternateContent>
      </w:r>
      <w:r w:rsidRPr="001D1D99">
        <w:rPr>
          <w:rFonts w:ascii="標楷體" w:eastAsia="標楷體" w:hAnsi="標楷體"/>
          <w:b/>
          <w:bCs/>
          <w:sz w:val="32"/>
          <w:szCs w:val="32"/>
          <w:lang w:eastAsia="zh-TW"/>
        </w:rPr>
        <w:t>101</w:t>
      </w:r>
      <w:proofErr w:type="gramStart"/>
      <w:r w:rsidRPr="001D1D99">
        <w:rPr>
          <w:rFonts w:ascii="標楷體" w:eastAsia="標楷體" w:hAnsi="標楷體"/>
          <w:b/>
          <w:bCs/>
          <w:sz w:val="32"/>
          <w:szCs w:val="32"/>
          <w:lang w:eastAsia="zh-TW"/>
        </w:rPr>
        <w:t>學度全</w:t>
      </w:r>
      <w:proofErr w:type="gramEnd"/>
      <w:r w:rsidRPr="001D1D99">
        <w:rPr>
          <w:rFonts w:ascii="標楷體" w:eastAsia="標楷體" w:hAnsi="標楷體"/>
          <w:b/>
          <w:bCs/>
          <w:sz w:val="32"/>
          <w:szCs w:val="32"/>
          <w:lang w:eastAsia="zh-TW"/>
        </w:rPr>
        <w:t>校導師暨全校教師聯合研習營規劃方向說明</w:t>
      </w:r>
    </w:p>
    <w:p w:rsidR="00D07D62" w:rsidRDefault="00D07D62" w:rsidP="00D07D62">
      <w:pPr>
        <w:jc w:val="right"/>
        <w:rPr>
          <w:rFonts w:ascii="標楷體" w:eastAsia="標楷體" w:hAnsi="標楷體"/>
          <w:b/>
          <w:bCs/>
          <w:sz w:val="32"/>
          <w:szCs w:val="32"/>
          <w:lang w:eastAsia="zh-TW"/>
        </w:rPr>
      </w:pPr>
      <w:r w:rsidRPr="001D1D99">
        <w:rPr>
          <w:rFonts w:ascii="標楷體" w:eastAsia="標楷體" w:hAnsi="標楷體"/>
          <w:b/>
          <w:bCs/>
          <w:lang w:eastAsia="zh-TW"/>
        </w:rPr>
        <w:t>報告日期：102.3.4</w:t>
      </w:r>
    </w:p>
    <w:p w:rsidR="00D07D62" w:rsidRPr="001D1D99" w:rsidRDefault="00D07D62" w:rsidP="00D07D62">
      <w:pPr>
        <w:rPr>
          <w:rFonts w:ascii="標楷體" w:eastAsia="標楷體" w:hAnsi="標楷體"/>
          <w:szCs w:val="24"/>
          <w:lang w:eastAsia="zh-TW"/>
        </w:rPr>
      </w:pPr>
      <w:r w:rsidRPr="001D1D99">
        <w:rPr>
          <w:rFonts w:ascii="標楷體" w:eastAsia="標楷體" w:hAnsi="標楷體" w:hint="eastAsia"/>
          <w:szCs w:val="24"/>
          <w:lang w:eastAsia="zh-TW"/>
        </w:rPr>
        <w:t>一、承辦單位：本校學生事務處、教務處及研究發展處</w:t>
      </w:r>
    </w:p>
    <w:p w:rsidR="00D07D62" w:rsidRPr="001D1D99" w:rsidRDefault="00D07D62" w:rsidP="00D07D62">
      <w:pPr>
        <w:rPr>
          <w:rFonts w:ascii="標楷體" w:eastAsia="標楷體" w:hAnsi="標楷體"/>
          <w:szCs w:val="24"/>
          <w:lang w:eastAsia="zh-TW"/>
        </w:rPr>
      </w:pPr>
      <w:r w:rsidRPr="001D1D99">
        <w:rPr>
          <w:rFonts w:ascii="標楷體" w:eastAsia="標楷體" w:hAnsi="標楷體" w:hint="eastAsia"/>
          <w:szCs w:val="24"/>
          <w:lang w:eastAsia="zh-TW"/>
        </w:rPr>
        <w:t>二、協辦單位：人事室、總務處</w:t>
      </w:r>
    </w:p>
    <w:p w:rsidR="00D07D62" w:rsidRPr="001D1D99" w:rsidRDefault="00D07D62" w:rsidP="00D07D62">
      <w:pPr>
        <w:rPr>
          <w:rFonts w:ascii="標楷體" w:eastAsia="標楷體" w:hAnsi="標楷體"/>
          <w:szCs w:val="24"/>
          <w:lang w:eastAsia="zh-TW"/>
        </w:rPr>
      </w:pPr>
      <w:r w:rsidRPr="001D1D99">
        <w:rPr>
          <w:rFonts w:ascii="標楷體" w:eastAsia="標楷體" w:hAnsi="標楷體" w:hint="eastAsia"/>
          <w:szCs w:val="24"/>
          <w:lang w:eastAsia="zh-TW"/>
        </w:rPr>
        <w:t>三、研習日期：102年7 月中旬，預計2天1夜</w:t>
      </w:r>
    </w:p>
    <w:p w:rsidR="00D07D62" w:rsidRPr="001D1D99" w:rsidRDefault="00D07D62" w:rsidP="00D07D62">
      <w:pPr>
        <w:rPr>
          <w:rFonts w:ascii="標楷體" w:eastAsia="標楷體" w:hAnsi="標楷體"/>
          <w:szCs w:val="24"/>
          <w:lang w:eastAsia="zh-TW"/>
        </w:rPr>
      </w:pPr>
      <w:r w:rsidRPr="001D1D99">
        <w:rPr>
          <w:rFonts w:ascii="標楷體" w:eastAsia="標楷體" w:hAnsi="標楷體" w:hint="eastAsia"/>
          <w:szCs w:val="24"/>
          <w:lang w:eastAsia="zh-TW"/>
        </w:rPr>
        <w:t>四、研習地點：</w:t>
      </w:r>
    </w:p>
    <w:p w:rsidR="00D07D62" w:rsidRDefault="00D07D62" w:rsidP="00D07D62">
      <w:pPr>
        <w:ind w:leftChars="200" w:left="440"/>
        <w:rPr>
          <w:rFonts w:ascii="標楷體" w:eastAsia="標楷體" w:hAnsi="標楷體"/>
          <w:szCs w:val="24"/>
          <w:lang w:eastAsia="zh-TW"/>
        </w:rPr>
      </w:pPr>
      <w:r w:rsidRPr="001D1D99">
        <w:rPr>
          <w:rFonts w:ascii="標楷體" w:eastAsia="標楷體" w:hAnsi="標楷體" w:hint="eastAsia"/>
          <w:szCs w:val="24"/>
          <w:lang w:eastAsia="zh-TW"/>
        </w:rPr>
        <w:t>說明：依「教育部及所屬機</w:t>
      </w:r>
      <w:proofErr w:type="gramStart"/>
      <w:r w:rsidRPr="001D1D99">
        <w:rPr>
          <w:rFonts w:ascii="標楷體" w:eastAsia="標楷體" w:hAnsi="標楷體" w:hint="eastAsia"/>
          <w:szCs w:val="24"/>
          <w:lang w:eastAsia="zh-TW"/>
        </w:rPr>
        <w:t>閞</w:t>
      </w:r>
      <w:proofErr w:type="gramEnd"/>
      <w:r w:rsidRPr="001D1D99">
        <w:rPr>
          <w:rFonts w:ascii="標楷體" w:eastAsia="標楷體" w:hAnsi="標楷體" w:hint="eastAsia"/>
          <w:szCs w:val="24"/>
          <w:lang w:eastAsia="zh-TW"/>
        </w:rPr>
        <w:t>學校辦理各類會議講習訓練與研討（習）會相關管理措施及改進方案」第四款，</w:t>
      </w:r>
      <w:r w:rsidRPr="00CC4287">
        <w:rPr>
          <w:rFonts w:ascii="標楷體" w:eastAsia="標楷體" w:hAnsi="標楷體" w:hint="eastAsia"/>
          <w:b/>
          <w:szCs w:val="24"/>
          <w:lang w:eastAsia="zh-TW"/>
        </w:rPr>
        <w:t>優先序如下：學校場地＞所在地或鄰近地區之訓練機關場地＞教育部委外經營場地＞其他</w:t>
      </w:r>
      <w:r>
        <w:rPr>
          <w:rFonts w:ascii="標楷體" w:eastAsia="標楷體" w:hAnsi="標楷體" w:hint="eastAsia"/>
          <w:b/>
          <w:szCs w:val="24"/>
          <w:lang w:eastAsia="zh-TW"/>
        </w:rPr>
        <w:t>;</w:t>
      </w:r>
      <w:r w:rsidRPr="001D1D99">
        <w:rPr>
          <w:rFonts w:ascii="標楷體" w:eastAsia="標楷體" w:hAnsi="標楷體" w:hint="eastAsia"/>
          <w:szCs w:val="24"/>
          <w:lang w:eastAsia="zh-TW"/>
        </w:rPr>
        <w:t>地點建議方案如下：</w:t>
      </w:r>
    </w:p>
    <w:tbl>
      <w:tblPr>
        <w:tblW w:w="338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5993"/>
      </w:tblGrid>
      <w:tr w:rsidR="00D07D62" w:rsidRPr="001D1D99" w:rsidTr="00895D12">
        <w:tc>
          <w:tcPr>
            <w:tcW w:w="850" w:type="pct"/>
            <w:shd w:val="clear" w:color="auto" w:fill="auto"/>
            <w:vAlign w:val="center"/>
          </w:tcPr>
          <w:p w:rsidR="00D07D62" w:rsidRPr="001D1D99" w:rsidRDefault="00D07D62" w:rsidP="00895D12">
            <w:pPr>
              <w:spacing w:line="440" w:lineRule="exact"/>
              <w:jc w:val="center"/>
              <w:rPr>
                <w:rFonts w:ascii="標楷體" w:eastAsia="標楷體" w:hAnsi="標楷體"/>
                <w:b/>
                <w:bCs/>
                <w:color w:val="000000"/>
              </w:rPr>
            </w:pPr>
            <w:proofErr w:type="spellStart"/>
            <w:r w:rsidRPr="001D1D99">
              <w:rPr>
                <w:rFonts w:ascii="標楷體" w:eastAsia="標楷體" w:hAnsi="標楷體"/>
                <w:b/>
                <w:bCs/>
                <w:color w:val="000000"/>
              </w:rPr>
              <w:t>項次</w:t>
            </w:r>
            <w:proofErr w:type="spellEnd"/>
          </w:p>
        </w:tc>
        <w:tc>
          <w:tcPr>
            <w:tcW w:w="4150" w:type="pct"/>
            <w:shd w:val="clear" w:color="auto" w:fill="auto"/>
            <w:vAlign w:val="center"/>
          </w:tcPr>
          <w:p w:rsidR="00D07D62" w:rsidRPr="001D1D99" w:rsidRDefault="00D07D62" w:rsidP="00895D12">
            <w:pPr>
              <w:spacing w:line="440" w:lineRule="exact"/>
              <w:jc w:val="center"/>
              <w:rPr>
                <w:rFonts w:ascii="標楷體" w:eastAsia="標楷體" w:hAnsi="標楷體"/>
                <w:b/>
                <w:bCs/>
                <w:color w:val="000000"/>
              </w:rPr>
            </w:pPr>
            <w:proofErr w:type="spellStart"/>
            <w:r w:rsidRPr="001D1D99">
              <w:rPr>
                <w:rFonts w:ascii="標楷體" w:eastAsia="標楷體" w:hAnsi="標楷體"/>
                <w:b/>
                <w:bCs/>
                <w:color w:val="000000"/>
              </w:rPr>
              <w:t>建議地點</w:t>
            </w:r>
            <w:proofErr w:type="spellEnd"/>
          </w:p>
        </w:tc>
      </w:tr>
      <w:tr w:rsidR="00D07D62" w:rsidRPr="001D1D99" w:rsidTr="00895D12">
        <w:tc>
          <w:tcPr>
            <w:tcW w:w="850" w:type="pct"/>
            <w:shd w:val="clear" w:color="auto" w:fill="auto"/>
          </w:tcPr>
          <w:p w:rsidR="00D07D62" w:rsidRPr="001D1D99" w:rsidRDefault="00D07D62" w:rsidP="00895D12">
            <w:pPr>
              <w:spacing w:line="440" w:lineRule="exact"/>
              <w:rPr>
                <w:rFonts w:ascii="標楷體" w:eastAsia="標楷體" w:hAnsi="標楷體"/>
                <w:bCs/>
                <w:color w:val="000000"/>
              </w:rPr>
            </w:pPr>
            <w:proofErr w:type="spellStart"/>
            <w:r w:rsidRPr="001D1D99">
              <w:rPr>
                <w:rFonts w:ascii="標楷體" w:eastAsia="標楷體" w:hAnsi="標楷體"/>
                <w:bCs/>
                <w:color w:val="000000"/>
              </w:rPr>
              <w:t>方案一</w:t>
            </w:r>
            <w:proofErr w:type="spellEnd"/>
          </w:p>
        </w:tc>
        <w:tc>
          <w:tcPr>
            <w:tcW w:w="4150" w:type="pct"/>
            <w:shd w:val="clear" w:color="auto" w:fill="auto"/>
          </w:tcPr>
          <w:p w:rsidR="00D07D62" w:rsidRPr="001D1D99" w:rsidRDefault="00D07D62" w:rsidP="00895D12">
            <w:pPr>
              <w:spacing w:line="440" w:lineRule="exact"/>
              <w:rPr>
                <w:rFonts w:ascii="標楷體" w:eastAsia="標楷體" w:hAnsi="標楷體"/>
                <w:bCs/>
                <w:color w:val="000000"/>
              </w:rPr>
            </w:pPr>
            <w:r w:rsidRPr="001D1D99">
              <w:rPr>
                <w:rFonts w:ascii="標楷體" w:eastAsia="標楷體" w:hAnsi="標楷體"/>
                <w:bCs/>
                <w:color w:val="000000"/>
              </w:rPr>
              <w:t>亞東技術學院有庠B1</w:t>
            </w:r>
          </w:p>
        </w:tc>
      </w:tr>
      <w:tr w:rsidR="00D07D62" w:rsidRPr="001D1D99" w:rsidTr="00895D12">
        <w:tc>
          <w:tcPr>
            <w:tcW w:w="850" w:type="pct"/>
            <w:shd w:val="clear" w:color="auto" w:fill="auto"/>
          </w:tcPr>
          <w:p w:rsidR="00D07D62" w:rsidRPr="001D1D99" w:rsidRDefault="00D07D62" w:rsidP="00895D12">
            <w:pPr>
              <w:spacing w:line="440" w:lineRule="exact"/>
              <w:rPr>
                <w:rFonts w:ascii="標楷體" w:eastAsia="標楷體" w:hAnsi="標楷體"/>
                <w:bCs/>
                <w:color w:val="000000"/>
              </w:rPr>
            </w:pPr>
            <w:proofErr w:type="spellStart"/>
            <w:r w:rsidRPr="001D1D99">
              <w:rPr>
                <w:rFonts w:ascii="標楷體" w:eastAsia="標楷體" w:hAnsi="標楷體"/>
                <w:bCs/>
                <w:color w:val="000000"/>
              </w:rPr>
              <w:t>方案二</w:t>
            </w:r>
            <w:proofErr w:type="spellEnd"/>
          </w:p>
        </w:tc>
        <w:tc>
          <w:tcPr>
            <w:tcW w:w="4150" w:type="pct"/>
            <w:shd w:val="clear" w:color="auto" w:fill="auto"/>
          </w:tcPr>
          <w:p w:rsidR="00D07D62" w:rsidRPr="001D1D99" w:rsidRDefault="00D07D62" w:rsidP="00895D12">
            <w:pPr>
              <w:spacing w:line="440" w:lineRule="exact"/>
              <w:rPr>
                <w:rFonts w:ascii="標楷體" w:eastAsia="標楷體" w:hAnsi="標楷體"/>
                <w:bCs/>
                <w:color w:val="000000"/>
              </w:rPr>
            </w:pPr>
            <w:proofErr w:type="spellStart"/>
            <w:r w:rsidRPr="001D1D99">
              <w:rPr>
                <w:rFonts w:ascii="標楷體" w:eastAsia="標楷體" w:hAnsi="標楷體"/>
                <w:bCs/>
                <w:color w:val="000000"/>
              </w:rPr>
              <w:t>劍潭青年活動中心</w:t>
            </w:r>
            <w:proofErr w:type="spellEnd"/>
          </w:p>
        </w:tc>
      </w:tr>
      <w:tr w:rsidR="00D07D62" w:rsidRPr="001D1D99" w:rsidTr="00895D12">
        <w:tc>
          <w:tcPr>
            <w:tcW w:w="850" w:type="pct"/>
            <w:shd w:val="clear" w:color="auto" w:fill="auto"/>
          </w:tcPr>
          <w:p w:rsidR="00D07D62" w:rsidRPr="001D1D99" w:rsidRDefault="00D07D62" w:rsidP="00895D12">
            <w:pPr>
              <w:spacing w:line="440" w:lineRule="exact"/>
              <w:rPr>
                <w:rFonts w:ascii="標楷體" w:eastAsia="標楷體" w:hAnsi="標楷體"/>
                <w:bCs/>
                <w:color w:val="000000"/>
              </w:rPr>
            </w:pPr>
            <w:proofErr w:type="spellStart"/>
            <w:r w:rsidRPr="001D1D99">
              <w:rPr>
                <w:rFonts w:ascii="標楷體" w:eastAsia="標楷體" w:hAnsi="標楷體"/>
                <w:bCs/>
                <w:color w:val="000000"/>
              </w:rPr>
              <w:t>方案三</w:t>
            </w:r>
            <w:proofErr w:type="spellEnd"/>
          </w:p>
        </w:tc>
        <w:tc>
          <w:tcPr>
            <w:tcW w:w="4150" w:type="pct"/>
            <w:shd w:val="clear" w:color="auto" w:fill="auto"/>
          </w:tcPr>
          <w:p w:rsidR="00D07D62" w:rsidRPr="001D1D99" w:rsidRDefault="00D07D62" w:rsidP="00895D12">
            <w:pPr>
              <w:spacing w:line="440" w:lineRule="exact"/>
              <w:rPr>
                <w:rFonts w:ascii="標楷體" w:eastAsia="標楷體" w:hAnsi="標楷體"/>
                <w:bCs/>
                <w:color w:val="000000"/>
              </w:rPr>
            </w:pPr>
            <w:proofErr w:type="spellStart"/>
            <w:r w:rsidRPr="001D1D99">
              <w:rPr>
                <w:rFonts w:ascii="標楷體" w:eastAsia="標楷體" w:hAnsi="標楷體"/>
                <w:bCs/>
                <w:color w:val="000000"/>
              </w:rPr>
              <w:t>金山青年活動中心</w:t>
            </w:r>
            <w:proofErr w:type="spellEnd"/>
          </w:p>
        </w:tc>
      </w:tr>
      <w:tr w:rsidR="00D07D62" w:rsidRPr="001D1D99" w:rsidTr="00895D12">
        <w:tc>
          <w:tcPr>
            <w:tcW w:w="850" w:type="pct"/>
            <w:shd w:val="clear" w:color="auto" w:fill="auto"/>
          </w:tcPr>
          <w:p w:rsidR="00D07D62" w:rsidRPr="001D1D99" w:rsidRDefault="00D07D62" w:rsidP="00895D12">
            <w:pPr>
              <w:spacing w:line="440" w:lineRule="exact"/>
              <w:rPr>
                <w:rFonts w:ascii="標楷體" w:eastAsia="標楷體" w:hAnsi="標楷體"/>
                <w:bCs/>
                <w:color w:val="000000"/>
              </w:rPr>
            </w:pPr>
            <w:proofErr w:type="spellStart"/>
            <w:r w:rsidRPr="001D1D99">
              <w:rPr>
                <w:rFonts w:ascii="標楷體" w:eastAsia="標楷體" w:hAnsi="標楷體"/>
                <w:bCs/>
                <w:color w:val="000000"/>
              </w:rPr>
              <w:t>方案四</w:t>
            </w:r>
            <w:proofErr w:type="spellEnd"/>
          </w:p>
        </w:tc>
        <w:tc>
          <w:tcPr>
            <w:tcW w:w="4150" w:type="pct"/>
            <w:shd w:val="clear" w:color="auto" w:fill="auto"/>
          </w:tcPr>
          <w:p w:rsidR="00D07D62" w:rsidRPr="001D1D99" w:rsidRDefault="00D07D62" w:rsidP="00895D12">
            <w:pPr>
              <w:spacing w:line="440" w:lineRule="exact"/>
              <w:rPr>
                <w:rFonts w:ascii="標楷體" w:eastAsia="標楷體" w:hAnsi="標楷體"/>
                <w:bCs/>
                <w:color w:val="000000"/>
              </w:rPr>
            </w:pPr>
            <w:proofErr w:type="spellStart"/>
            <w:r w:rsidRPr="001D1D99">
              <w:rPr>
                <w:rFonts w:ascii="標楷體" w:eastAsia="標楷體" w:hAnsi="標楷體"/>
                <w:bCs/>
                <w:color w:val="000000"/>
              </w:rPr>
              <w:t>復興鄉青年活動中心</w:t>
            </w:r>
            <w:proofErr w:type="spellEnd"/>
          </w:p>
        </w:tc>
      </w:tr>
    </w:tbl>
    <w:p w:rsidR="00D07D62" w:rsidRPr="001D1D99" w:rsidRDefault="00D07D62" w:rsidP="00D07D62">
      <w:pPr>
        <w:rPr>
          <w:rFonts w:ascii="標楷體" w:eastAsia="標楷體" w:hAnsi="標楷體"/>
          <w:szCs w:val="24"/>
          <w:lang w:eastAsia="zh-TW"/>
        </w:rPr>
      </w:pPr>
      <w:r>
        <w:rPr>
          <w:rFonts w:ascii="標楷體" w:eastAsia="標楷體" w:hAnsi="標楷體" w:hint="eastAsia"/>
          <w:szCs w:val="24"/>
          <w:lang w:eastAsia="zh-TW"/>
        </w:rPr>
        <w:t>五</w:t>
      </w:r>
      <w:r w:rsidRPr="001D1D99">
        <w:rPr>
          <w:rFonts w:ascii="標楷體" w:eastAsia="標楷體" w:hAnsi="標楷體" w:hint="eastAsia"/>
          <w:szCs w:val="24"/>
          <w:lang w:eastAsia="zh-TW"/>
        </w:rPr>
        <w:t>、參加對象及人數：本校專任教師（約159人）、導師及工作人員，預計200人。</w:t>
      </w:r>
    </w:p>
    <w:p w:rsidR="00D07D62" w:rsidRPr="001D1D99" w:rsidRDefault="00D07D62" w:rsidP="00D07D62">
      <w:pPr>
        <w:rPr>
          <w:rFonts w:ascii="標楷體" w:eastAsia="標楷體" w:hAnsi="標楷體"/>
          <w:szCs w:val="24"/>
          <w:lang w:eastAsia="zh-TW"/>
        </w:rPr>
      </w:pPr>
      <w:r>
        <w:rPr>
          <w:rFonts w:ascii="標楷體" w:eastAsia="標楷體" w:hAnsi="標楷體" w:hint="eastAsia"/>
          <w:szCs w:val="24"/>
          <w:lang w:eastAsia="zh-TW"/>
        </w:rPr>
        <w:t>六</w:t>
      </w:r>
      <w:r w:rsidRPr="001D1D99">
        <w:rPr>
          <w:rFonts w:ascii="標楷體" w:eastAsia="標楷體" w:hAnsi="標楷體" w:hint="eastAsia"/>
          <w:szCs w:val="24"/>
          <w:lang w:eastAsia="zh-TW"/>
        </w:rPr>
        <w:t>、辦理方式：以專題演講、實務分享及綜合座談方式進行，議程規劃建議如下：</w:t>
      </w:r>
    </w:p>
    <w:p w:rsidR="00D07D62" w:rsidRPr="001D1D99" w:rsidRDefault="00D07D62" w:rsidP="00D07D62">
      <w:pPr>
        <w:rPr>
          <w:rFonts w:ascii="標楷體" w:eastAsia="標楷體" w:hAnsi="標楷體"/>
          <w:szCs w:val="24"/>
          <w:lang w:eastAsia="zh-TW"/>
        </w:rPr>
      </w:pPr>
      <w:r w:rsidRPr="001D1D99">
        <w:rPr>
          <w:rFonts w:ascii="標楷體" w:eastAsia="標楷體" w:hAnsi="標楷體" w:hint="eastAsia"/>
          <w:szCs w:val="24"/>
          <w:lang w:eastAsia="zh-TW"/>
        </w:rPr>
        <w:t xml:space="preserve">    (</w:t>
      </w:r>
      <w:proofErr w:type="gramStart"/>
      <w:r w:rsidRPr="001D1D99">
        <w:rPr>
          <w:rFonts w:ascii="標楷體" w:eastAsia="標楷體" w:hAnsi="標楷體" w:hint="eastAsia"/>
          <w:szCs w:val="24"/>
          <w:lang w:eastAsia="zh-TW"/>
        </w:rPr>
        <w:t>一</w:t>
      </w:r>
      <w:proofErr w:type="gramEnd"/>
      <w:r w:rsidRPr="001D1D99">
        <w:rPr>
          <w:rFonts w:ascii="標楷體" w:eastAsia="標楷體" w:hAnsi="標楷體" w:hint="eastAsia"/>
          <w:szCs w:val="24"/>
          <w:lang w:eastAsia="zh-TW"/>
        </w:rPr>
        <w:t>)由三處（教、學、研發）依業務及客群規劃1-2場2小時專題演講。</w:t>
      </w:r>
    </w:p>
    <w:p w:rsidR="00D07D62" w:rsidRPr="001D1D99" w:rsidRDefault="00D07D62" w:rsidP="00D07D62">
      <w:pPr>
        <w:ind w:left="909" w:hangingChars="413" w:hanging="909"/>
        <w:rPr>
          <w:rFonts w:ascii="標楷體" w:eastAsia="標楷體" w:hAnsi="標楷體"/>
          <w:szCs w:val="24"/>
          <w:lang w:eastAsia="zh-TW"/>
        </w:rPr>
      </w:pPr>
      <w:r w:rsidRPr="001D1D99">
        <w:rPr>
          <w:rFonts w:ascii="標楷體" w:eastAsia="標楷體" w:hAnsi="標楷體" w:hint="eastAsia"/>
          <w:szCs w:val="24"/>
          <w:lang w:eastAsia="zh-TW"/>
        </w:rPr>
        <w:t xml:space="preserve">    (二)由三處（教、學、研發）依業務及客群邀請校內（外）於教學、輔導或研發領域表現優良進行1場約1小時實務分享。</w:t>
      </w:r>
    </w:p>
    <w:p w:rsidR="00D07D62" w:rsidRPr="001D1D99" w:rsidRDefault="00D07D62" w:rsidP="00D07D62">
      <w:pPr>
        <w:rPr>
          <w:rFonts w:ascii="標楷體" w:eastAsia="標楷體" w:hAnsi="標楷體"/>
          <w:szCs w:val="24"/>
          <w:lang w:eastAsia="zh-TW"/>
        </w:rPr>
      </w:pPr>
      <w:r w:rsidRPr="001D1D99">
        <w:rPr>
          <w:rFonts w:ascii="標楷體" w:eastAsia="標楷體" w:hAnsi="標楷體" w:hint="eastAsia"/>
          <w:szCs w:val="24"/>
          <w:lang w:eastAsia="zh-TW"/>
        </w:rPr>
        <w:t xml:space="preserve">    (三)最後一天邀請校長主持結業式。</w:t>
      </w:r>
    </w:p>
    <w:p w:rsidR="00D07D62" w:rsidRPr="001D1D99" w:rsidRDefault="00D07D62" w:rsidP="00D07D62">
      <w:pPr>
        <w:rPr>
          <w:rFonts w:ascii="標楷體" w:eastAsia="標楷體" w:hAnsi="標楷體"/>
          <w:szCs w:val="24"/>
          <w:lang w:eastAsia="zh-TW"/>
        </w:rPr>
      </w:pPr>
      <w:r w:rsidRPr="001D1D99">
        <w:rPr>
          <w:rFonts w:ascii="標楷體" w:eastAsia="標楷體" w:hAnsi="標楷體" w:hint="eastAsia"/>
          <w:szCs w:val="24"/>
          <w:lang w:eastAsia="zh-TW"/>
        </w:rPr>
        <w:t xml:space="preserve">    (四)因活動為期兩天，可安排一場團體課程。</w:t>
      </w:r>
    </w:p>
    <w:p w:rsidR="00D07D62" w:rsidRDefault="00D07D62" w:rsidP="00D07D62">
      <w:pPr>
        <w:ind w:left="389" w:hangingChars="177" w:hanging="389"/>
        <w:rPr>
          <w:rFonts w:ascii="標楷體" w:eastAsia="標楷體" w:hAnsi="標楷體"/>
          <w:szCs w:val="24"/>
          <w:lang w:eastAsia="zh-TW"/>
        </w:rPr>
      </w:pPr>
      <w:r>
        <w:rPr>
          <w:rFonts w:ascii="標楷體" w:eastAsia="標楷體" w:hAnsi="標楷體" w:hint="eastAsia"/>
          <w:szCs w:val="24"/>
          <w:lang w:eastAsia="zh-TW"/>
        </w:rPr>
        <w:t>七</w:t>
      </w:r>
      <w:r w:rsidRPr="001D1D99">
        <w:rPr>
          <w:rFonts w:ascii="標楷體" w:eastAsia="標楷體" w:hAnsi="標楷體" w:hint="eastAsia"/>
          <w:szCs w:val="24"/>
          <w:lang w:eastAsia="zh-TW"/>
        </w:rPr>
        <w:t>、經費需求預估：約需活動經費432,300元，部分依規定建議不適合由</w:t>
      </w:r>
      <w:proofErr w:type="gramStart"/>
      <w:r w:rsidRPr="001D1D99">
        <w:rPr>
          <w:rFonts w:ascii="標楷體" w:eastAsia="標楷體" w:hAnsi="標楷體" w:hint="eastAsia"/>
          <w:szCs w:val="24"/>
          <w:lang w:eastAsia="zh-TW"/>
        </w:rPr>
        <w:t>學輔款</w:t>
      </w:r>
      <w:proofErr w:type="gramEnd"/>
      <w:r w:rsidRPr="001D1D99">
        <w:rPr>
          <w:rFonts w:ascii="標楷體" w:eastAsia="標楷體" w:hAnsi="標楷體" w:hint="eastAsia"/>
          <w:szCs w:val="24"/>
          <w:lang w:eastAsia="zh-TW"/>
        </w:rPr>
        <w:t>支應，</w:t>
      </w:r>
      <w:proofErr w:type="gramStart"/>
      <w:r w:rsidRPr="001D1D99">
        <w:rPr>
          <w:rFonts w:ascii="標楷體" w:eastAsia="標楷體" w:hAnsi="標楷體" w:hint="eastAsia"/>
          <w:szCs w:val="24"/>
          <w:lang w:eastAsia="zh-TW"/>
        </w:rPr>
        <w:t>學輔款</w:t>
      </w:r>
      <w:proofErr w:type="gramEnd"/>
      <w:r w:rsidRPr="001D1D99">
        <w:rPr>
          <w:rFonts w:ascii="標楷體" w:eastAsia="標楷體" w:hAnsi="標楷體" w:hint="eastAsia"/>
          <w:szCs w:val="24"/>
          <w:lang w:eastAsia="zh-TW"/>
        </w:rPr>
        <w:t>可支應項目為2-3-2-1導師會議暨輔導知能研習活動</w:t>
      </w:r>
      <w:proofErr w:type="gramStart"/>
      <w:r w:rsidRPr="001D1D99">
        <w:rPr>
          <w:rFonts w:ascii="標楷體" w:eastAsia="標楷體" w:hAnsi="標楷體" w:hint="eastAsia"/>
          <w:szCs w:val="24"/>
          <w:lang w:eastAsia="zh-TW"/>
        </w:rPr>
        <w:t>（</w:t>
      </w:r>
      <w:proofErr w:type="gramEnd"/>
      <w:r w:rsidRPr="001D1D99">
        <w:rPr>
          <w:rFonts w:ascii="標楷體" w:eastAsia="標楷體" w:hAnsi="標楷體" w:hint="eastAsia"/>
          <w:szCs w:val="24"/>
          <w:lang w:eastAsia="zh-TW"/>
        </w:rPr>
        <w:t>執行單位：諮商中心</w:t>
      </w:r>
      <w:proofErr w:type="gramStart"/>
      <w:r w:rsidRPr="001D1D99">
        <w:rPr>
          <w:rFonts w:ascii="標楷體" w:eastAsia="標楷體" w:hAnsi="標楷體" w:hint="eastAsia"/>
          <w:szCs w:val="24"/>
          <w:lang w:eastAsia="zh-TW"/>
        </w:rPr>
        <w:t>）</w:t>
      </w:r>
      <w:proofErr w:type="gramEnd"/>
      <w:r w:rsidRPr="001D1D99">
        <w:rPr>
          <w:rFonts w:ascii="標楷體" w:eastAsia="標楷體" w:hAnsi="標楷體" w:hint="eastAsia"/>
          <w:szCs w:val="24"/>
          <w:lang w:eastAsia="zh-TW"/>
        </w:rPr>
        <w:t>，預估說明如下表所示。</w:t>
      </w:r>
    </w:p>
    <w:p w:rsidR="00D07D62" w:rsidRPr="001D1D99" w:rsidRDefault="00D07D62" w:rsidP="00D07D62">
      <w:pPr>
        <w:ind w:left="389" w:hangingChars="177" w:hanging="389"/>
        <w:rPr>
          <w:rFonts w:ascii="標楷體" w:eastAsia="標楷體" w:hAnsi="標楷體"/>
          <w:bCs/>
          <w:color w:val="000000"/>
        </w:rPr>
      </w:pPr>
      <w:r w:rsidRPr="001D1D99">
        <w:rPr>
          <w:rFonts w:ascii="標楷體" w:eastAsia="標楷體" w:hAnsi="標楷體" w:hint="eastAsia"/>
          <w:lang w:eastAsia="zh-TW"/>
        </w:rPr>
        <w:t xml:space="preserve">  </w:t>
      </w:r>
      <w:r>
        <w:rPr>
          <w:rFonts w:ascii="標楷體" w:eastAsia="標楷體" w:hAnsi="標楷體" w:hint="eastAsia"/>
          <w:lang w:eastAsia="zh-TW"/>
        </w:rPr>
        <w:t xml:space="preserve"> </w:t>
      </w:r>
      <w:r w:rsidRPr="001D1D99">
        <w:rPr>
          <w:rFonts w:ascii="標楷體" w:eastAsia="標楷體" w:hAnsi="標楷體" w:hint="eastAsia"/>
          <w:lang w:eastAsia="zh-TW"/>
        </w:rPr>
        <w:t xml:space="preserve"> </w:t>
      </w:r>
      <w:r w:rsidRPr="001D1D99">
        <w:rPr>
          <w:rFonts w:ascii="標楷體" w:eastAsia="標楷體" w:hAnsi="標楷體" w:hint="eastAsia"/>
        </w:rPr>
        <w:t>(</w:t>
      </w:r>
      <w:r>
        <w:rPr>
          <w:rFonts w:ascii="標楷體" w:eastAsia="標楷體" w:hAnsi="標楷體" w:hint="eastAsia"/>
        </w:rPr>
        <w:t>一</w:t>
      </w:r>
      <w:proofErr w:type="gramStart"/>
      <w:r w:rsidRPr="001D1D99">
        <w:rPr>
          <w:rFonts w:ascii="標楷體" w:eastAsia="標楷體" w:hAnsi="標楷體" w:hint="eastAsia"/>
        </w:rPr>
        <w:t>)</w:t>
      </w:r>
      <w:proofErr w:type="spellStart"/>
      <w:r w:rsidRPr="001D1D99">
        <w:rPr>
          <w:rFonts w:ascii="標楷體" w:eastAsia="標楷體" w:hAnsi="標楷體" w:hint="eastAsia"/>
          <w:bCs/>
          <w:color w:val="000000"/>
        </w:rPr>
        <w:t>經費預算表</w:t>
      </w:r>
      <w:proofErr w:type="spellEnd"/>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124"/>
        <w:gridCol w:w="1367"/>
        <w:gridCol w:w="4713"/>
        <w:gridCol w:w="1598"/>
      </w:tblGrid>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proofErr w:type="spellStart"/>
            <w:r>
              <w:rPr>
                <w:rFonts w:ascii="標楷體" w:eastAsia="標楷體" w:hAnsi="標楷體" w:hint="eastAsia"/>
                <w:bCs/>
                <w:color w:val="000000"/>
              </w:rPr>
              <w:t>編號</w:t>
            </w:r>
            <w:proofErr w:type="spellEnd"/>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支出項目</w:t>
            </w:r>
            <w:proofErr w:type="spellEnd"/>
          </w:p>
        </w:tc>
        <w:tc>
          <w:tcPr>
            <w:tcW w:w="640"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預算金額</w:t>
            </w:r>
            <w:proofErr w:type="spellEnd"/>
          </w:p>
        </w:tc>
        <w:tc>
          <w:tcPr>
            <w:tcW w:w="2206"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計算說明</w:t>
            </w:r>
            <w:proofErr w:type="spellEnd"/>
          </w:p>
        </w:tc>
        <w:tc>
          <w:tcPr>
            <w:tcW w:w="748"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備註</w:t>
            </w:r>
            <w:proofErr w:type="spellEnd"/>
          </w:p>
        </w:tc>
      </w:tr>
      <w:tr w:rsidR="00D07D62" w:rsidRPr="001D1D99" w:rsidTr="00895D12">
        <w:trPr>
          <w:trHeight w:val="774"/>
        </w:trPr>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lastRenderedPageBreak/>
              <w:t>1</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講座鐘點費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24,800</w:t>
            </w:r>
          </w:p>
        </w:tc>
        <w:tc>
          <w:tcPr>
            <w:tcW w:w="2206" w:type="pct"/>
            <w:shd w:val="clear" w:color="auto" w:fill="auto"/>
            <w:vAlign w:val="center"/>
          </w:tcPr>
          <w:p w:rsidR="00D07D62" w:rsidRPr="00B02E50" w:rsidRDefault="00D07D62" w:rsidP="00D07D62">
            <w:pPr>
              <w:ind w:left="909" w:hangingChars="413" w:hanging="909"/>
              <w:rPr>
                <w:rFonts w:ascii="標楷體" w:eastAsia="標楷體" w:hAnsi="標楷體"/>
                <w:szCs w:val="24"/>
                <w:lang w:eastAsia="zh-TW"/>
              </w:rPr>
            </w:pPr>
            <w:r w:rsidRPr="00B02E50">
              <w:rPr>
                <w:rFonts w:ascii="標楷體" w:eastAsia="標楷體" w:hAnsi="標楷體"/>
                <w:szCs w:val="24"/>
                <w:lang w:eastAsia="zh-TW"/>
              </w:rPr>
              <w:t>校外講師1600元*2時*7場=22,400</w:t>
            </w:r>
          </w:p>
          <w:p w:rsidR="00D07D62" w:rsidRPr="001D1D99" w:rsidRDefault="00D07D62" w:rsidP="00D07D62">
            <w:pPr>
              <w:ind w:left="909" w:hangingChars="413" w:hanging="909"/>
              <w:rPr>
                <w:rFonts w:ascii="標楷體" w:eastAsia="標楷體" w:hAnsi="標楷體"/>
                <w:bCs/>
                <w:color w:val="000000"/>
                <w:lang w:eastAsia="zh-TW"/>
              </w:rPr>
            </w:pPr>
            <w:r w:rsidRPr="00B02E50">
              <w:rPr>
                <w:rFonts w:ascii="標楷體" w:eastAsia="標楷體" w:hAnsi="標楷體"/>
                <w:szCs w:val="24"/>
                <w:lang w:eastAsia="zh-TW"/>
              </w:rPr>
              <w:t>實務分享（校內）800*1時*3場=2,400</w:t>
            </w:r>
          </w:p>
        </w:tc>
        <w:tc>
          <w:tcPr>
            <w:tcW w:w="748" w:type="pct"/>
            <w:shd w:val="clear" w:color="auto" w:fill="auto"/>
          </w:tcPr>
          <w:p w:rsidR="00D07D62" w:rsidRDefault="00D07D62" w:rsidP="00D07D62">
            <w:pPr>
              <w:ind w:left="909" w:hangingChars="413" w:hanging="909"/>
              <w:rPr>
                <w:rFonts w:ascii="標楷體" w:eastAsia="標楷體" w:hAnsi="標楷體"/>
                <w:szCs w:val="24"/>
                <w:lang w:eastAsia="zh-TW"/>
              </w:rPr>
            </w:pPr>
            <w:r w:rsidRPr="00B02E50">
              <w:rPr>
                <w:rFonts w:ascii="標楷體" w:eastAsia="標楷體" w:hAnsi="標楷體"/>
                <w:szCs w:val="24"/>
                <w:lang w:eastAsia="zh-TW"/>
              </w:rPr>
              <w:t>可由</w:t>
            </w:r>
            <w:proofErr w:type="gramStart"/>
            <w:r w:rsidRPr="00B02E50">
              <w:rPr>
                <w:rFonts w:ascii="標楷體" w:eastAsia="標楷體" w:hAnsi="標楷體"/>
                <w:szCs w:val="24"/>
                <w:lang w:eastAsia="zh-TW"/>
              </w:rPr>
              <w:t>學輔款</w:t>
            </w:r>
            <w:proofErr w:type="gramEnd"/>
          </w:p>
          <w:p w:rsidR="00D07D62" w:rsidRPr="001D1D99" w:rsidRDefault="00D07D62" w:rsidP="00D07D62">
            <w:pPr>
              <w:ind w:left="909" w:hangingChars="413" w:hanging="909"/>
              <w:rPr>
                <w:rFonts w:ascii="標楷體" w:eastAsia="標楷體" w:hAnsi="標楷體"/>
                <w:bCs/>
                <w:color w:val="000000"/>
                <w:lang w:eastAsia="zh-TW"/>
              </w:rPr>
            </w:pPr>
            <w:r w:rsidRPr="00B02E50">
              <w:rPr>
                <w:rFonts w:ascii="標楷體" w:eastAsia="標楷體" w:hAnsi="標楷體"/>
                <w:szCs w:val="24"/>
                <w:lang w:eastAsia="zh-TW"/>
              </w:rPr>
              <w:t>補助款支應</w:t>
            </w:r>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2</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講座交通補助費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3,500</w:t>
            </w:r>
          </w:p>
        </w:tc>
        <w:tc>
          <w:tcPr>
            <w:tcW w:w="2206" w:type="pct"/>
            <w:shd w:val="clear" w:color="auto" w:fill="auto"/>
            <w:vAlign w:val="center"/>
          </w:tcPr>
          <w:p w:rsidR="00D07D62" w:rsidRPr="001D1D99" w:rsidRDefault="00D07D62" w:rsidP="00895D12">
            <w:pPr>
              <w:spacing w:line="440" w:lineRule="exact"/>
              <w:jc w:val="both"/>
              <w:rPr>
                <w:rFonts w:ascii="標楷體" w:eastAsia="標楷體" w:hAnsi="標楷體"/>
                <w:bCs/>
                <w:color w:val="000000"/>
              </w:rPr>
            </w:pPr>
            <w:r w:rsidRPr="001D1D99">
              <w:rPr>
                <w:rFonts w:ascii="標楷體" w:eastAsia="標楷體" w:hAnsi="標楷體"/>
                <w:bCs/>
                <w:color w:val="000000"/>
              </w:rPr>
              <w:t>校外講師500元*7人=3,500</w:t>
            </w:r>
          </w:p>
        </w:tc>
        <w:tc>
          <w:tcPr>
            <w:tcW w:w="748" w:type="pct"/>
            <w:shd w:val="clear" w:color="auto" w:fill="auto"/>
          </w:tcPr>
          <w:p w:rsidR="00D07D62" w:rsidRPr="001D1D99" w:rsidRDefault="00D07D62" w:rsidP="00895D12">
            <w:pPr>
              <w:spacing w:line="440" w:lineRule="exact"/>
              <w:rPr>
                <w:rFonts w:ascii="標楷體" w:eastAsia="標楷體" w:hAnsi="標楷體"/>
                <w:bCs/>
                <w:color w:val="000000"/>
              </w:rPr>
            </w:pPr>
          </w:p>
        </w:tc>
      </w:tr>
      <w:tr w:rsidR="00D07D62" w:rsidRPr="001D1D99" w:rsidTr="00895D12">
        <w:trPr>
          <w:trHeight w:val="820"/>
        </w:trPr>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3</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場地使用費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32,000</w:t>
            </w:r>
          </w:p>
        </w:tc>
        <w:tc>
          <w:tcPr>
            <w:tcW w:w="2206" w:type="pct"/>
            <w:shd w:val="clear" w:color="auto" w:fill="auto"/>
            <w:vAlign w:val="center"/>
          </w:tcPr>
          <w:p w:rsidR="00D07D62" w:rsidRDefault="00D07D62" w:rsidP="00D07D62">
            <w:pPr>
              <w:ind w:left="909" w:hangingChars="413" w:hanging="909"/>
              <w:rPr>
                <w:rFonts w:ascii="標楷體" w:eastAsia="標楷體" w:hAnsi="標楷體"/>
                <w:szCs w:val="24"/>
                <w:lang w:eastAsia="zh-TW"/>
              </w:rPr>
            </w:pPr>
            <w:r w:rsidRPr="00B02E50">
              <w:rPr>
                <w:rFonts w:ascii="標楷體" w:eastAsia="標楷體" w:hAnsi="標楷體"/>
                <w:szCs w:val="24"/>
                <w:lang w:eastAsia="zh-TW"/>
              </w:rPr>
              <w:t>以租借復興鄉青年活動中心大禮堂（350人）</w:t>
            </w:r>
          </w:p>
          <w:p w:rsidR="00D07D62" w:rsidRPr="001D1D99" w:rsidRDefault="00D07D62" w:rsidP="00D07D62">
            <w:pPr>
              <w:ind w:left="909" w:hangingChars="413" w:hanging="909"/>
              <w:rPr>
                <w:rFonts w:ascii="標楷體" w:eastAsia="標楷體" w:hAnsi="標楷體"/>
                <w:bCs/>
                <w:color w:val="000000"/>
              </w:rPr>
            </w:pPr>
            <w:r w:rsidRPr="00B02E50">
              <w:rPr>
                <w:rFonts w:ascii="標楷體" w:eastAsia="標楷體" w:hAnsi="標楷體"/>
                <w:szCs w:val="24"/>
              </w:rPr>
              <w:t>為例16000元/</w:t>
            </w:r>
            <w:proofErr w:type="spellStart"/>
            <w:r w:rsidRPr="00B02E50">
              <w:rPr>
                <w:rFonts w:ascii="標楷體" w:eastAsia="標楷體" w:hAnsi="標楷體"/>
                <w:szCs w:val="24"/>
              </w:rPr>
              <w:t>全日</w:t>
            </w:r>
            <w:proofErr w:type="spellEnd"/>
            <w:r w:rsidRPr="00B02E50">
              <w:rPr>
                <w:rFonts w:ascii="標楷體" w:eastAsia="標楷體" w:hAnsi="標楷體"/>
                <w:szCs w:val="24"/>
              </w:rPr>
              <w:t>*2日</w:t>
            </w:r>
          </w:p>
        </w:tc>
        <w:tc>
          <w:tcPr>
            <w:tcW w:w="748" w:type="pct"/>
            <w:shd w:val="clear" w:color="auto" w:fill="auto"/>
          </w:tcPr>
          <w:p w:rsidR="00D07D62" w:rsidRPr="001D1D99" w:rsidRDefault="00D07D62" w:rsidP="00895D12">
            <w:pPr>
              <w:spacing w:line="440" w:lineRule="exact"/>
              <w:rPr>
                <w:rFonts w:ascii="標楷體" w:eastAsia="標楷體" w:hAnsi="標楷體"/>
                <w:bCs/>
                <w:color w:val="000000"/>
              </w:rPr>
            </w:pPr>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4</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場地佈置費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2,000</w:t>
            </w:r>
          </w:p>
        </w:tc>
        <w:tc>
          <w:tcPr>
            <w:tcW w:w="2206" w:type="pct"/>
            <w:shd w:val="clear" w:color="auto" w:fill="auto"/>
            <w:vAlign w:val="center"/>
          </w:tcPr>
          <w:p w:rsidR="00D07D62" w:rsidRPr="001D1D99" w:rsidRDefault="00D07D62" w:rsidP="00895D12">
            <w:pPr>
              <w:spacing w:line="440" w:lineRule="exact"/>
              <w:jc w:val="both"/>
              <w:rPr>
                <w:rFonts w:ascii="標楷體" w:eastAsia="標楷體" w:hAnsi="標楷體"/>
                <w:bCs/>
                <w:color w:val="000000"/>
              </w:rPr>
            </w:pPr>
            <w:r w:rsidRPr="001D1D99">
              <w:rPr>
                <w:rFonts w:ascii="標楷體" w:eastAsia="標楷體" w:hAnsi="標楷體"/>
                <w:bCs/>
                <w:color w:val="000000"/>
              </w:rPr>
              <w:t>紅布條2000元*1條</w:t>
            </w:r>
          </w:p>
        </w:tc>
        <w:tc>
          <w:tcPr>
            <w:tcW w:w="748" w:type="pct"/>
            <w:shd w:val="clear" w:color="auto" w:fill="auto"/>
          </w:tcPr>
          <w:p w:rsidR="00D07D62" w:rsidRPr="001D1D99" w:rsidRDefault="00D07D62" w:rsidP="00895D12">
            <w:pPr>
              <w:spacing w:line="440" w:lineRule="exact"/>
              <w:rPr>
                <w:rFonts w:ascii="標楷體" w:eastAsia="標楷體" w:hAnsi="標楷體"/>
                <w:bCs/>
                <w:color w:val="000000"/>
              </w:rPr>
            </w:pPr>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5</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印刷費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30,000</w:t>
            </w:r>
          </w:p>
        </w:tc>
        <w:tc>
          <w:tcPr>
            <w:tcW w:w="2206" w:type="pct"/>
            <w:shd w:val="clear" w:color="auto" w:fill="auto"/>
            <w:vAlign w:val="center"/>
          </w:tcPr>
          <w:p w:rsidR="00D07D62" w:rsidRPr="001D1D99" w:rsidRDefault="00D07D62" w:rsidP="00895D12">
            <w:pPr>
              <w:spacing w:line="440" w:lineRule="exact"/>
              <w:jc w:val="both"/>
              <w:rPr>
                <w:rFonts w:ascii="標楷體" w:eastAsia="標楷體" w:hAnsi="標楷體"/>
                <w:bCs/>
                <w:color w:val="000000"/>
              </w:rPr>
            </w:pPr>
            <w:r w:rsidRPr="001D1D99">
              <w:rPr>
                <w:rFonts w:ascii="標楷體" w:eastAsia="標楷體" w:hAnsi="標楷體"/>
                <w:bCs/>
                <w:color w:val="000000"/>
              </w:rPr>
              <w:t>研習講義150元*200=30,000</w:t>
            </w:r>
          </w:p>
        </w:tc>
        <w:tc>
          <w:tcPr>
            <w:tcW w:w="748" w:type="pct"/>
            <w:shd w:val="clear" w:color="auto" w:fill="auto"/>
          </w:tcPr>
          <w:p w:rsidR="00D07D62" w:rsidRDefault="00D07D62" w:rsidP="00D07D62">
            <w:pPr>
              <w:ind w:left="909" w:hangingChars="413" w:hanging="909"/>
              <w:rPr>
                <w:rFonts w:ascii="標楷體" w:eastAsia="標楷體" w:hAnsi="標楷體"/>
                <w:szCs w:val="24"/>
                <w:lang w:eastAsia="zh-TW"/>
              </w:rPr>
            </w:pPr>
            <w:r w:rsidRPr="00B02E50">
              <w:rPr>
                <w:rFonts w:ascii="標楷體" w:eastAsia="標楷體" w:hAnsi="標楷體"/>
                <w:szCs w:val="24"/>
                <w:lang w:eastAsia="zh-TW"/>
              </w:rPr>
              <w:t>可由</w:t>
            </w:r>
            <w:proofErr w:type="gramStart"/>
            <w:r w:rsidRPr="00B02E50">
              <w:rPr>
                <w:rFonts w:ascii="標楷體" w:eastAsia="標楷體" w:hAnsi="標楷體"/>
                <w:szCs w:val="24"/>
                <w:lang w:eastAsia="zh-TW"/>
              </w:rPr>
              <w:t>學輔款</w:t>
            </w:r>
            <w:proofErr w:type="gramEnd"/>
          </w:p>
          <w:p w:rsidR="00D07D62" w:rsidRPr="00B02E50" w:rsidRDefault="00D07D62" w:rsidP="00D07D62">
            <w:pPr>
              <w:ind w:left="909" w:hangingChars="413" w:hanging="909"/>
              <w:rPr>
                <w:rFonts w:ascii="標楷體" w:eastAsia="標楷體" w:hAnsi="標楷體"/>
                <w:szCs w:val="24"/>
                <w:lang w:eastAsia="zh-TW"/>
              </w:rPr>
            </w:pPr>
            <w:r w:rsidRPr="00B02E50">
              <w:rPr>
                <w:rFonts w:ascii="標楷體" w:eastAsia="標楷體" w:hAnsi="標楷體"/>
                <w:szCs w:val="24"/>
                <w:lang w:eastAsia="zh-TW"/>
              </w:rPr>
              <w:t>配合款支應</w:t>
            </w:r>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6</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交通車租用費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40,000</w:t>
            </w:r>
          </w:p>
        </w:tc>
        <w:tc>
          <w:tcPr>
            <w:tcW w:w="2206" w:type="pct"/>
            <w:shd w:val="clear" w:color="auto" w:fill="auto"/>
            <w:vAlign w:val="center"/>
          </w:tcPr>
          <w:p w:rsidR="00D07D62" w:rsidRPr="001D1D99" w:rsidRDefault="00D07D62" w:rsidP="00895D12">
            <w:pPr>
              <w:spacing w:line="440" w:lineRule="exact"/>
              <w:jc w:val="both"/>
              <w:rPr>
                <w:rFonts w:ascii="標楷體" w:eastAsia="標楷體" w:hAnsi="標楷體"/>
                <w:bCs/>
                <w:color w:val="000000"/>
              </w:rPr>
            </w:pPr>
            <w:r w:rsidRPr="001D1D99">
              <w:rPr>
                <w:rFonts w:ascii="標楷體" w:eastAsia="標楷體" w:hAnsi="標楷體"/>
                <w:bCs/>
                <w:color w:val="000000"/>
              </w:rPr>
              <w:t>10,000元/部*4部</w:t>
            </w:r>
          </w:p>
        </w:tc>
        <w:tc>
          <w:tcPr>
            <w:tcW w:w="748" w:type="pct"/>
            <w:shd w:val="clear" w:color="auto" w:fill="auto"/>
          </w:tcPr>
          <w:p w:rsidR="00D07D62" w:rsidRDefault="00D07D62" w:rsidP="00D07D62">
            <w:pPr>
              <w:ind w:left="909" w:hangingChars="413" w:hanging="909"/>
              <w:rPr>
                <w:rFonts w:ascii="標楷體" w:eastAsia="標楷體" w:hAnsi="標楷體"/>
                <w:szCs w:val="24"/>
              </w:rPr>
            </w:pPr>
            <w:proofErr w:type="spellStart"/>
            <w:r w:rsidRPr="00B02E50">
              <w:rPr>
                <w:rFonts w:ascii="標楷體" w:eastAsia="標楷體" w:hAnsi="標楷體"/>
                <w:szCs w:val="24"/>
              </w:rPr>
              <w:t>可由學輔款</w:t>
            </w:r>
            <w:proofErr w:type="spellEnd"/>
          </w:p>
          <w:p w:rsidR="00D07D62" w:rsidRPr="00B02E50" w:rsidRDefault="00D07D62" w:rsidP="00D07D62">
            <w:pPr>
              <w:ind w:left="909" w:hangingChars="413" w:hanging="909"/>
              <w:rPr>
                <w:rFonts w:ascii="標楷體" w:eastAsia="標楷體" w:hAnsi="標楷體"/>
                <w:szCs w:val="24"/>
              </w:rPr>
            </w:pPr>
            <w:proofErr w:type="spellStart"/>
            <w:r w:rsidRPr="00B02E50">
              <w:rPr>
                <w:rFonts w:ascii="標楷體" w:eastAsia="標楷體" w:hAnsi="標楷體"/>
                <w:szCs w:val="24"/>
              </w:rPr>
              <w:t>支應</w:t>
            </w:r>
            <w:proofErr w:type="spellEnd"/>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7</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膳食費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55,000</w:t>
            </w:r>
          </w:p>
        </w:tc>
        <w:tc>
          <w:tcPr>
            <w:tcW w:w="2206" w:type="pct"/>
            <w:shd w:val="clear" w:color="auto" w:fill="auto"/>
            <w:vAlign w:val="center"/>
          </w:tcPr>
          <w:p w:rsidR="00D07D62" w:rsidRPr="001D1D99" w:rsidRDefault="00D07D62" w:rsidP="00895D12">
            <w:pPr>
              <w:spacing w:line="440" w:lineRule="exact"/>
              <w:jc w:val="both"/>
              <w:rPr>
                <w:rFonts w:ascii="標楷體" w:eastAsia="標楷體" w:hAnsi="標楷體"/>
                <w:bCs/>
                <w:color w:val="000000"/>
              </w:rPr>
            </w:pPr>
            <w:r w:rsidRPr="001D1D99">
              <w:rPr>
                <w:rFonts w:ascii="標楷體" w:eastAsia="標楷體" w:hAnsi="標楷體"/>
                <w:bCs/>
                <w:color w:val="000000"/>
              </w:rPr>
              <w:t>275元*200人=55,000</w:t>
            </w:r>
          </w:p>
        </w:tc>
        <w:tc>
          <w:tcPr>
            <w:tcW w:w="748" w:type="pct"/>
            <w:shd w:val="clear" w:color="auto" w:fill="auto"/>
          </w:tcPr>
          <w:p w:rsidR="00D07D62" w:rsidRDefault="00D07D62" w:rsidP="00D07D62">
            <w:pPr>
              <w:ind w:left="909" w:hangingChars="413" w:hanging="909"/>
              <w:rPr>
                <w:rFonts w:ascii="標楷體" w:eastAsia="標楷體" w:hAnsi="標楷體"/>
                <w:szCs w:val="24"/>
              </w:rPr>
            </w:pPr>
            <w:proofErr w:type="spellStart"/>
            <w:r w:rsidRPr="00B02E50">
              <w:rPr>
                <w:rFonts w:ascii="標楷體" w:eastAsia="標楷體" w:hAnsi="標楷體"/>
                <w:szCs w:val="24"/>
              </w:rPr>
              <w:t>可由學輔款</w:t>
            </w:r>
            <w:proofErr w:type="spellEnd"/>
          </w:p>
          <w:p w:rsidR="00D07D62" w:rsidRPr="001D1D99" w:rsidRDefault="00D07D62" w:rsidP="00D07D62">
            <w:pPr>
              <w:ind w:left="909" w:hangingChars="413" w:hanging="909"/>
              <w:rPr>
                <w:rFonts w:ascii="標楷體" w:eastAsia="標楷體" w:hAnsi="標楷體"/>
                <w:bCs/>
                <w:color w:val="000000"/>
              </w:rPr>
            </w:pPr>
            <w:proofErr w:type="spellStart"/>
            <w:r w:rsidRPr="00B02E50">
              <w:rPr>
                <w:rFonts w:ascii="標楷體" w:eastAsia="標楷體" w:hAnsi="標楷體"/>
                <w:szCs w:val="24"/>
              </w:rPr>
              <w:t>支應</w:t>
            </w:r>
            <w:proofErr w:type="spellEnd"/>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8</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住宿費</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240,000</w:t>
            </w:r>
          </w:p>
        </w:tc>
        <w:tc>
          <w:tcPr>
            <w:tcW w:w="2206" w:type="pct"/>
            <w:shd w:val="clear" w:color="auto" w:fill="auto"/>
            <w:vAlign w:val="center"/>
          </w:tcPr>
          <w:p w:rsidR="00D07D62" w:rsidRPr="001D1D99" w:rsidRDefault="00D07D62" w:rsidP="00895D12">
            <w:pPr>
              <w:spacing w:line="440" w:lineRule="exact"/>
              <w:jc w:val="both"/>
              <w:rPr>
                <w:rFonts w:ascii="標楷體" w:eastAsia="標楷體" w:hAnsi="標楷體"/>
                <w:bCs/>
                <w:color w:val="000000"/>
              </w:rPr>
            </w:pPr>
            <w:r w:rsidRPr="001D1D99">
              <w:rPr>
                <w:rFonts w:ascii="標楷體" w:eastAsia="標楷體" w:hAnsi="標楷體"/>
                <w:bCs/>
                <w:color w:val="000000"/>
              </w:rPr>
              <w:t>1,200元*200人=240,000</w:t>
            </w:r>
          </w:p>
        </w:tc>
        <w:tc>
          <w:tcPr>
            <w:tcW w:w="748" w:type="pct"/>
            <w:shd w:val="clear" w:color="auto" w:fill="auto"/>
          </w:tcPr>
          <w:p w:rsidR="00D07D62" w:rsidRPr="001D1D99" w:rsidRDefault="00D07D62" w:rsidP="00895D12">
            <w:pPr>
              <w:spacing w:line="440" w:lineRule="exact"/>
              <w:rPr>
                <w:rFonts w:ascii="標楷體" w:eastAsia="標楷體" w:hAnsi="標楷體"/>
                <w:bCs/>
                <w:color w:val="000000"/>
              </w:rPr>
            </w:pPr>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rPr>
            </w:pPr>
            <w:r>
              <w:rPr>
                <w:rFonts w:ascii="標楷體" w:eastAsia="標楷體" w:hAnsi="標楷體" w:hint="eastAsia"/>
                <w:bCs/>
                <w:color w:val="000000"/>
              </w:rPr>
              <w:t>9</w:t>
            </w: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雜支</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5,000</w:t>
            </w:r>
          </w:p>
        </w:tc>
        <w:tc>
          <w:tcPr>
            <w:tcW w:w="2206" w:type="pct"/>
            <w:shd w:val="clear" w:color="auto" w:fill="auto"/>
            <w:vAlign w:val="center"/>
          </w:tcPr>
          <w:p w:rsidR="00D07D62" w:rsidRDefault="00D07D62" w:rsidP="00D07D62">
            <w:pPr>
              <w:ind w:left="909" w:hangingChars="413" w:hanging="909"/>
              <w:rPr>
                <w:rFonts w:ascii="標楷體" w:eastAsia="標楷體" w:hAnsi="標楷體"/>
                <w:szCs w:val="24"/>
                <w:lang w:eastAsia="zh-TW"/>
              </w:rPr>
            </w:pPr>
            <w:r w:rsidRPr="00B02E50">
              <w:rPr>
                <w:rFonts w:ascii="標楷體" w:eastAsia="標楷體" w:hAnsi="標楷體"/>
                <w:szCs w:val="24"/>
                <w:lang w:eastAsia="zh-TW"/>
              </w:rPr>
              <w:t>本項最多不得超過業務費之6%電池、紙</w:t>
            </w:r>
          </w:p>
          <w:p w:rsidR="00D07D62" w:rsidRPr="001D1D99" w:rsidRDefault="00D07D62" w:rsidP="00D07D62">
            <w:pPr>
              <w:ind w:left="909" w:hangingChars="413" w:hanging="909"/>
              <w:rPr>
                <w:rFonts w:ascii="標楷體" w:eastAsia="標楷體" w:hAnsi="標楷體"/>
                <w:bCs/>
                <w:color w:val="000000"/>
                <w:lang w:eastAsia="zh-TW"/>
              </w:rPr>
            </w:pPr>
            <w:r w:rsidRPr="00B02E50">
              <w:rPr>
                <w:rFonts w:ascii="標楷體" w:eastAsia="標楷體" w:hAnsi="標楷體"/>
                <w:szCs w:val="24"/>
                <w:lang w:eastAsia="zh-TW"/>
              </w:rPr>
              <w:t>張等活動所需雜項費用</w:t>
            </w:r>
          </w:p>
        </w:tc>
        <w:tc>
          <w:tcPr>
            <w:tcW w:w="748" w:type="pct"/>
            <w:shd w:val="clear" w:color="auto" w:fill="auto"/>
          </w:tcPr>
          <w:p w:rsidR="00D07D62" w:rsidRPr="001D1D99" w:rsidRDefault="00D07D62" w:rsidP="00895D12">
            <w:pPr>
              <w:spacing w:line="440" w:lineRule="exact"/>
              <w:rPr>
                <w:rFonts w:ascii="標楷體" w:eastAsia="標楷體" w:hAnsi="標楷體"/>
                <w:bCs/>
                <w:color w:val="000000"/>
                <w:lang w:eastAsia="zh-TW"/>
              </w:rPr>
            </w:pPr>
          </w:p>
        </w:tc>
      </w:tr>
      <w:tr w:rsidR="00D07D62" w:rsidRPr="001D1D99" w:rsidTr="00895D12">
        <w:tc>
          <w:tcPr>
            <w:tcW w:w="412" w:type="pct"/>
          </w:tcPr>
          <w:p w:rsidR="00D07D62" w:rsidRPr="001D1D99" w:rsidRDefault="00D07D62" w:rsidP="00895D12">
            <w:pPr>
              <w:spacing w:line="440" w:lineRule="exact"/>
              <w:jc w:val="center"/>
              <w:rPr>
                <w:rFonts w:ascii="標楷體" w:eastAsia="標楷體" w:hAnsi="標楷體"/>
                <w:bCs/>
                <w:color w:val="000000"/>
                <w:lang w:eastAsia="zh-TW"/>
              </w:rPr>
            </w:pPr>
          </w:p>
        </w:tc>
        <w:tc>
          <w:tcPr>
            <w:tcW w:w="994" w:type="pct"/>
            <w:shd w:val="clear" w:color="auto" w:fill="auto"/>
            <w:vAlign w:val="center"/>
          </w:tcPr>
          <w:p w:rsidR="00D07D62" w:rsidRPr="001D1D99" w:rsidRDefault="00D07D62" w:rsidP="00895D12">
            <w:pPr>
              <w:spacing w:line="440" w:lineRule="exact"/>
              <w:jc w:val="center"/>
              <w:rPr>
                <w:rFonts w:ascii="標楷體" w:eastAsia="標楷體" w:hAnsi="標楷體"/>
                <w:bCs/>
                <w:color w:val="000000"/>
              </w:rPr>
            </w:pPr>
            <w:proofErr w:type="spellStart"/>
            <w:r w:rsidRPr="001D1D99">
              <w:rPr>
                <w:rFonts w:ascii="標楷體" w:eastAsia="標楷體" w:hAnsi="標楷體"/>
                <w:bCs/>
                <w:color w:val="000000"/>
              </w:rPr>
              <w:t>總計</w:t>
            </w:r>
            <w:proofErr w:type="spellEnd"/>
          </w:p>
        </w:tc>
        <w:tc>
          <w:tcPr>
            <w:tcW w:w="640" w:type="pct"/>
            <w:shd w:val="clear" w:color="auto" w:fill="auto"/>
            <w:vAlign w:val="center"/>
          </w:tcPr>
          <w:p w:rsidR="00D07D62" w:rsidRPr="001D1D99" w:rsidRDefault="00D07D62" w:rsidP="00895D12">
            <w:pPr>
              <w:spacing w:line="440" w:lineRule="exact"/>
              <w:jc w:val="right"/>
              <w:rPr>
                <w:rFonts w:ascii="標楷體" w:eastAsia="標楷體" w:hAnsi="標楷體"/>
                <w:bCs/>
                <w:color w:val="000000"/>
              </w:rPr>
            </w:pPr>
            <w:r w:rsidRPr="001D1D99">
              <w:rPr>
                <w:rFonts w:ascii="標楷體" w:eastAsia="標楷體" w:hAnsi="標楷體"/>
                <w:bCs/>
                <w:color w:val="000000"/>
              </w:rPr>
              <w:t>432,300</w:t>
            </w:r>
          </w:p>
        </w:tc>
        <w:tc>
          <w:tcPr>
            <w:tcW w:w="2206" w:type="pct"/>
            <w:shd w:val="clear" w:color="auto" w:fill="auto"/>
            <w:vAlign w:val="center"/>
          </w:tcPr>
          <w:p w:rsidR="00D07D62" w:rsidRPr="001D1D99" w:rsidRDefault="00D07D62" w:rsidP="00895D12">
            <w:pPr>
              <w:spacing w:line="440" w:lineRule="exact"/>
              <w:jc w:val="both"/>
              <w:rPr>
                <w:rFonts w:ascii="標楷體" w:eastAsia="標楷體" w:hAnsi="標楷體"/>
                <w:bCs/>
                <w:color w:val="000000"/>
              </w:rPr>
            </w:pPr>
          </w:p>
        </w:tc>
        <w:tc>
          <w:tcPr>
            <w:tcW w:w="748" w:type="pct"/>
            <w:shd w:val="clear" w:color="auto" w:fill="auto"/>
          </w:tcPr>
          <w:p w:rsidR="00D07D62" w:rsidRPr="001D1D99" w:rsidRDefault="00D07D62" w:rsidP="00895D12">
            <w:pPr>
              <w:spacing w:line="440" w:lineRule="exact"/>
              <w:rPr>
                <w:rFonts w:ascii="標楷體" w:eastAsia="標楷體" w:hAnsi="標楷體"/>
                <w:bCs/>
                <w:color w:val="000000"/>
              </w:rPr>
            </w:pPr>
          </w:p>
        </w:tc>
      </w:tr>
    </w:tbl>
    <w:p w:rsidR="00D07D62" w:rsidRPr="001D1D99" w:rsidRDefault="00D07D62" w:rsidP="00D07D62">
      <w:pPr>
        <w:rPr>
          <w:rFonts w:ascii="標楷體" w:eastAsia="標楷體" w:hAnsi="標楷體"/>
          <w:bCs/>
          <w:color w:val="000000"/>
          <w:lang w:eastAsia="zh-TW"/>
        </w:rPr>
      </w:pPr>
      <w:r w:rsidRPr="001D1D99">
        <w:rPr>
          <w:rFonts w:ascii="標楷體" w:eastAsia="標楷體" w:hAnsi="標楷體" w:hint="eastAsia"/>
          <w:bCs/>
          <w:color w:val="000000"/>
          <w:lang w:eastAsia="zh-TW"/>
        </w:rPr>
        <w:t xml:space="preserve">  </w:t>
      </w:r>
      <w:r>
        <w:rPr>
          <w:rFonts w:ascii="標楷體" w:eastAsia="標楷體" w:hAnsi="標楷體" w:hint="eastAsia"/>
          <w:bCs/>
          <w:color w:val="000000"/>
          <w:lang w:eastAsia="zh-TW"/>
        </w:rPr>
        <w:t xml:space="preserve"> </w:t>
      </w:r>
      <w:r w:rsidRPr="001D1D99">
        <w:rPr>
          <w:rFonts w:ascii="標楷體" w:eastAsia="標楷體" w:hAnsi="標楷體" w:hint="eastAsia"/>
          <w:bCs/>
          <w:color w:val="000000"/>
          <w:lang w:eastAsia="zh-TW"/>
        </w:rPr>
        <w:t>(</w:t>
      </w:r>
      <w:r>
        <w:rPr>
          <w:rFonts w:ascii="標楷體" w:eastAsia="標楷體" w:hAnsi="標楷體" w:hint="eastAsia"/>
          <w:bCs/>
          <w:color w:val="000000"/>
          <w:lang w:eastAsia="zh-TW"/>
        </w:rPr>
        <w:t>二</w:t>
      </w:r>
      <w:r w:rsidRPr="001D1D99">
        <w:rPr>
          <w:rFonts w:ascii="標楷體" w:eastAsia="標楷體" w:hAnsi="標楷體" w:hint="eastAsia"/>
          <w:bCs/>
          <w:color w:val="000000"/>
          <w:lang w:eastAsia="zh-TW"/>
        </w:rPr>
        <w:t>)有關辦理導師、教師兩天一夜之研習活動，經費可支用來源建議如下：</w:t>
      </w:r>
    </w:p>
    <w:p w:rsidR="00D07D62" w:rsidRDefault="00D07D62" w:rsidP="00D07D62">
      <w:pPr>
        <w:rPr>
          <w:rFonts w:ascii="標楷體" w:eastAsia="標楷體" w:hAnsi="標楷體"/>
          <w:bCs/>
          <w:color w:val="000000"/>
          <w:lang w:eastAsia="zh-TW"/>
        </w:rPr>
      </w:pPr>
      <w:r>
        <w:rPr>
          <w:rFonts w:ascii="標楷體" w:eastAsia="標楷體" w:hAnsi="標楷體" w:hint="eastAsia"/>
          <w:bCs/>
          <w:color w:val="000000"/>
          <w:lang w:eastAsia="zh-TW"/>
        </w:rPr>
        <w:t xml:space="preserve">     1.</w:t>
      </w:r>
      <w:r w:rsidRPr="001D1D99">
        <w:rPr>
          <w:rFonts w:ascii="標楷體" w:eastAsia="標楷體" w:hAnsi="標楷體" w:hint="eastAsia"/>
          <w:bCs/>
          <w:color w:val="000000"/>
          <w:lang w:eastAsia="zh-TW"/>
        </w:rPr>
        <w:t xml:space="preserve">經費來源： </w:t>
      </w:r>
      <w:proofErr w:type="gramStart"/>
      <w:r w:rsidRPr="001D1D99">
        <w:rPr>
          <w:rFonts w:ascii="標楷體" w:eastAsia="標楷體" w:hAnsi="標楷體" w:hint="eastAsia"/>
          <w:bCs/>
          <w:color w:val="000000"/>
          <w:lang w:eastAsia="zh-TW"/>
        </w:rPr>
        <w:t>102</w:t>
      </w:r>
      <w:proofErr w:type="gramEnd"/>
      <w:r w:rsidRPr="001D1D99">
        <w:rPr>
          <w:rFonts w:ascii="標楷體" w:eastAsia="標楷體" w:hAnsi="標楷體" w:hint="eastAsia"/>
          <w:bCs/>
          <w:color w:val="000000"/>
          <w:lang w:eastAsia="zh-TW"/>
        </w:rPr>
        <w:t>年度亞東技術學院學生事務與輔導工作計畫經費（教育部尚未審核）</w:t>
      </w:r>
    </w:p>
    <w:tbl>
      <w:tblPr>
        <w:tblW w:w="3774" w:type="pct"/>
        <w:jc w:val="center"/>
        <w:tblInd w:w="261" w:type="dxa"/>
        <w:tblBorders>
          <w:top w:val="outset" w:sz="2" w:space="0" w:color="000000"/>
          <w:left w:val="outset" w:sz="2" w:space="0" w:color="000000"/>
          <w:bottom w:val="outset" w:sz="6" w:space="0" w:color="000000"/>
          <w:right w:val="outset" w:sz="2" w:space="0" w:color="000000"/>
        </w:tblBorders>
        <w:tblCellMar>
          <w:left w:w="0" w:type="dxa"/>
          <w:right w:w="0" w:type="dxa"/>
        </w:tblCellMar>
        <w:tblLook w:val="04A0" w:firstRow="1" w:lastRow="0" w:firstColumn="1" w:lastColumn="0" w:noHBand="0" w:noVBand="1"/>
      </w:tblPr>
      <w:tblGrid>
        <w:gridCol w:w="1144"/>
        <w:gridCol w:w="1957"/>
        <w:gridCol w:w="1567"/>
        <w:gridCol w:w="1565"/>
        <w:gridCol w:w="1679"/>
      </w:tblGrid>
      <w:tr w:rsidR="00D07D62" w:rsidRPr="001D1D99" w:rsidTr="00895D12">
        <w:trPr>
          <w:trHeight w:val="273"/>
          <w:jc w:val="center"/>
        </w:trPr>
        <w:tc>
          <w:tcPr>
            <w:tcW w:w="723" w:type="pct"/>
            <w:vMerge w:val="restart"/>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D07D62" w:rsidRPr="001D1D99" w:rsidRDefault="00D07D62" w:rsidP="00895D12">
            <w:pPr>
              <w:spacing w:line="440" w:lineRule="exact"/>
              <w:jc w:val="center"/>
              <w:rPr>
                <w:rFonts w:ascii="標楷體" w:eastAsia="標楷體" w:hAnsi="標楷體"/>
                <w:szCs w:val="24"/>
              </w:rPr>
            </w:pPr>
            <w:proofErr w:type="spellStart"/>
            <w:r w:rsidRPr="001D1D99">
              <w:rPr>
                <w:rFonts w:ascii="標楷體" w:eastAsia="標楷體" w:hAnsi="標楷體"/>
                <w:b/>
                <w:bCs/>
                <w:szCs w:val="24"/>
              </w:rPr>
              <w:t>編號</w:t>
            </w:r>
            <w:proofErr w:type="spellEnd"/>
          </w:p>
        </w:tc>
        <w:tc>
          <w:tcPr>
            <w:tcW w:w="1237" w:type="pct"/>
            <w:vMerge w:val="restart"/>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D07D62" w:rsidRPr="001D1D99" w:rsidRDefault="00D07D62" w:rsidP="00895D12">
            <w:pPr>
              <w:spacing w:line="440" w:lineRule="exact"/>
              <w:jc w:val="center"/>
              <w:rPr>
                <w:rFonts w:ascii="標楷體" w:eastAsia="標楷體" w:hAnsi="標楷體"/>
                <w:szCs w:val="24"/>
              </w:rPr>
            </w:pPr>
            <w:proofErr w:type="spellStart"/>
            <w:r w:rsidRPr="001D1D99">
              <w:rPr>
                <w:rFonts w:ascii="標楷體" w:eastAsia="標楷體" w:hAnsi="標楷體"/>
                <w:b/>
                <w:bCs/>
                <w:szCs w:val="24"/>
              </w:rPr>
              <w:t>工作項目</w:t>
            </w:r>
            <w:proofErr w:type="spellEnd"/>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D07D62" w:rsidRPr="001D1D99" w:rsidRDefault="00D07D62" w:rsidP="00895D12">
            <w:pPr>
              <w:spacing w:line="440" w:lineRule="exact"/>
              <w:jc w:val="center"/>
              <w:rPr>
                <w:rFonts w:ascii="標楷體" w:eastAsia="標楷體" w:hAnsi="標楷體"/>
                <w:szCs w:val="24"/>
              </w:rPr>
            </w:pPr>
            <w:proofErr w:type="spellStart"/>
            <w:r w:rsidRPr="001D1D99">
              <w:rPr>
                <w:rFonts w:ascii="標楷體" w:eastAsia="標楷體" w:hAnsi="標楷體"/>
                <w:b/>
                <w:bCs/>
                <w:szCs w:val="24"/>
              </w:rPr>
              <w:t>經費概算</w:t>
            </w:r>
            <w:proofErr w:type="spellEnd"/>
          </w:p>
        </w:tc>
        <w:tc>
          <w:tcPr>
            <w:tcW w:w="1061" w:type="pct"/>
            <w:vMerge w:val="restart"/>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D07D62" w:rsidRPr="001D1D99" w:rsidRDefault="00D07D62" w:rsidP="00895D12">
            <w:pPr>
              <w:spacing w:line="440" w:lineRule="exact"/>
              <w:jc w:val="center"/>
              <w:rPr>
                <w:rFonts w:ascii="標楷體" w:eastAsia="標楷體" w:hAnsi="標楷體"/>
                <w:szCs w:val="24"/>
              </w:rPr>
            </w:pPr>
            <w:proofErr w:type="spellStart"/>
            <w:r w:rsidRPr="001D1D99">
              <w:rPr>
                <w:rFonts w:ascii="標楷體" w:eastAsia="標楷體" w:hAnsi="標楷體"/>
                <w:b/>
                <w:bCs/>
                <w:szCs w:val="24"/>
              </w:rPr>
              <w:t>合計</w:t>
            </w:r>
            <w:proofErr w:type="spellEnd"/>
          </w:p>
        </w:tc>
      </w:tr>
      <w:tr w:rsidR="00D07D62" w:rsidRPr="001D1D99" w:rsidTr="00895D12">
        <w:trPr>
          <w:trHeight w:val="421"/>
          <w:jc w:val="center"/>
        </w:trPr>
        <w:tc>
          <w:tcPr>
            <w:tcW w:w="723" w:type="pct"/>
            <w:vMerge/>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rPr>
                <w:rFonts w:ascii="標楷體" w:eastAsia="標楷體" w:hAnsi="標楷體"/>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rPr>
                <w:rFonts w:ascii="標楷體" w:eastAsia="標楷體" w:hAnsi="標楷體"/>
                <w:szCs w:val="24"/>
              </w:rPr>
            </w:pPr>
          </w:p>
        </w:tc>
        <w:tc>
          <w:tcPr>
            <w:tcW w:w="990" w:type="pct"/>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D07D62" w:rsidRPr="001D1D99" w:rsidRDefault="00D07D62" w:rsidP="00895D12">
            <w:pPr>
              <w:spacing w:line="440" w:lineRule="exact"/>
              <w:jc w:val="center"/>
              <w:rPr>
                <w:rFonts w:ascii="標楷體" w:eastAsia="標楷體" w:hAnsi="標楷體"/>
                <w:szCs w:val="24"/>
              </w:rPr>
            </w:pPr>
            <w:proofErr w:type="spellStart"/>
            <w:r w:rsidRPr="001D1D99">
              <w:rPr>
                <w:rFonts w:ascii="標楷體" w:eastAsia="標楷體" w:hAnsi="標楷體"/>
                <w:b/>
                <w:bCs/>
                <w:szCs w:val="24"/>
              </w:rPr>
              <w:t>配合款</w:t>
            </w:r>
            <w:proofErr w:type="spellEnd"/>
          </w:p>
        </w:tc>
        <w:tc>
          <w:tcPr>
            <w:tcW w:w="989" w:type="pct"/>
            <w:tcBorders>
              <w:top w:val="outset" w:sz="6" w:space="0" w:color="000000"/>
              <w:left w:val="outset" w:sz="6" w:space="0" w:color="000000"/>
              <w:bottom w:val="outset" w:sz="6" w:space="0" w:color="000000"/>
              <w:right w:val="outset" w:sz="6" w:space="0" w:color="000000"/>
            </w:tcBorders>
            <w:shd w:val="clear" w:color="auto" w:fill="FFFFCC"/>
            <w:vAlign w:val="center"/>
            <w:hideMark/>
          </w:tcPr>
          <w:p w:rsidR="00D07D62" w:rsidRPr="001D1D99" w:rsidRDefault="00D07D62" w:rsidP="00895D12">
            <w:pPr>
              <w:spacing w:line="440" w:lineRule="exact"/>
              <w:jc w:val="center"/>
              <w:rPr>
                <w:rFonts w:ascii="標楷體" w:eastAsia="標楷體" w:hAnsi="標楷體"/>
                <w:szCs w:val="24"/>
              </w:rPr>
            </w:pPr>
            <w:proofErr w:type="spellStart"/>
            <w:r w:rsidRPr="001D1D99">
              <w:rPr>
                <w:rFonts w:ascii="標楷體" w:eastAsia="標楷體" w:hAnsi="標楷體"/>
                <w:b/>
                <w:bCs/>
                <w:szCs w:val="24"/>
              </w:rPr>
              <w:t>補助款</w:t>
            </w:r>
            <w:proofErr w:type="spellEnd"/>
          </w:p>
        </w:tc>
        <w:tc>
          <w:tcPr>
            <w:tcW w:w="1061" w:type="pct"/>
            <w:vMerge/>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rPr>
                <w:rFonts w:ascii="標楷體" w:eastAsia="標楷體" w:hAnsi="標楷體"/>
                <w:szCs w:val="24"/>
              </w:rPr>
            </w:pPr>
          </w:p>
        </w:tc>
      </w:tr>
      <w:tr w:rsidR="00D07D62" w:rsidRPr="001D1D99" w:rsidTr="00895D12">
        <w:trPr>
          <w:trHeight w:val="1092"/>
          <w:jc w:val="center"/>
        </w:trPr>
        <w:tc>
          <w:tcPr>
            <w:tcW w:w="723" w:type="pct"/>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rPr>
                <w:rFonts w:ascii="標楷體" w:eastAsia="標楷體" w:hAnsi="標楷體"/>
                <w:szCs w:val="24"/>
              </w:rPr>
            </w:pPr>
            <w:r w:rsidRPr="001D1D99">
              <w:rPr>
                <w:rFonts w:ascii="標楷體" w:eastAsia="標楷體" w:hAnsi="標楷體"/>
                <w:szCs w:val="24"/>
              </w:rPr>
              <w:t>2-3-2-1</w:t>
            </w:r>
          </w:p>
        </w:tc>
        <w:tc>
          <w:tcPr>
            <w:tcW w:w="1237" w:type="pct"/>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rPr>
                <w:rFonts w:ascii="標楷體" w:eastAsia="標楷體" w:hAnsi="標楷體"/>
                <w:szCs w:val="24"/>
                <w:lang w:eastAsia="zh-TW"/>
              </w:rPr>
            </w:pPr>
            <w:r w:rsidRPr="001D1D99">
              <w:rPr>
                <w:rFonts w:ascii="標楷體" w:eastAsia="標楷體" w:hAnsi="標楷體"/>
                <w:szCs w:val="24"/>
                <w:lang w:eastAsia="zh-TW"/>
              </w:rPr>
              <w:t>導師會議暨輔導知能研習活動</w:t>
            </w:r>
          </w:p>
        </w:tc>
        <w:tc>
          <w:tcPr>
            <w:tcW w:w="990" w:type="pct"/>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jc w:val="right"/>
              <w:rPr>
                <w:rFonts w:ascii="標楷體" w:eastAsia="標楷體" w:hAnsi="標楷體"/>
                <w:szCs w:val="24"/>
              </w:rPr>
            </w:pPr>
            <w:r w:rsidRPr="001D1D99">
              <w:rPr>
                <w:rFonts w:ascii="標楷體" w:eastAsia="標楷體" w:hAnsi="標楷體"/>
                <w:szCs w:val="24"/>
              </w:rPr>
              <w:t>30,000</w:t>
            </w:r>
          </w:p>
        </w:tc>
        <w:tc>
          <w:tcPr>
            <w:tcW w:w="989" w:type="pct"/>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jc w:val="right"/>
              <w:rPr>
                <w:rFonts w:ascii="標楷體" w:eastAsia="標楷體" w:hAnsi="標楷體"/>
                <w:szCs w:val="24"/>
              </w:rPr>
            </w:pPr>
            <w:r w:rsidRPr="001D1D99">
              <w:rPr>
                <w:rFonts w:ascii="標楷體" w:eastAsia="標楷體" w:hAnsi="標楷體"/>
                <w:szCs w:val="24"/>
              </w:rPr>
              <w:t>50,000</w:t>
            </w:r>
          </w:p>
        </w:tc>
        <w:tc>
          <w:tcPr>
            <w:tcW w:w="1061" w:type="pct"/>
            <w:tcBorders>
              <w:top w:val="outset" w:sz="6" w:space="0" w:color="000000"/>
              <w:left w:val="outset" w:sz="6" w:space="0" w:color="000000"/>
              <w:bottom w:val="outset" w:sz="6" w:space="0" w:color="000000"/>
              <w:right w:val="outset" w:sz="6" w:space="0" w:color="000000"/>
            </w:tcBorders>
            <w:vAlign w:val="center"/>
            <w:hideMark/>
          </w:tcPr>
          <w:p w:rsidR="00D07D62" w:rsidRPr="001D1D99" w:rsidRDefault="00D07D62" w:rsidP="00895D12">
            <w:pPr>
              <w:spacing w:line="440" w:lineRule="exact"/>
              <w:jc w:val="right"/>
              <w:rPr>
                <w:rFonts w:ascii="標楷體" w:eastAsia="標楷體" w:hAnsi="標楷體"/>
                <w:szCs w:val="24"/>
              </w:rPr>
            </w:pPr>
            <w:r w:rsidRPr="001D1D99">
              <w:rPr>
                <w:rFonts w:ascii="標楷體" w:eastAsia="標楷體" w:hAnsi="標楷體"/>
                <w:szCs w:val="24"/>
              </w:rPr>
              <w:t>80,000</w:t>
            </w:r>
          </w:p>
        </w:tc>
      </w:tr>
    </w:tbl>
    <w:p w:rsidR="00D07D62" w:rsidRDefault="00D07D62" w:rsidP="00D07D62">
      <w:pPr>
        <w:rPr>
          <w:rFonts w:ascii="標楷體" w:eastAsia="標楷體" w:hAnsi="標楷體"/>
          <w:b/>
          <w:szCs w:val="24"/>
          <w:lang w:eastAsia="zh-TW"/>
        </w:rPr>
      </w:pPr>
      <w:r w:rsidRPr="001D1D99">
        <w:rPr>
          <w:rFonts w:ascii="標楷體" w:eastAsia="標楷體" w:hAnsi="標楷體"/>
          <w:b/>
          <w:szCs w:val="24"/>
          <w:lang w:eastAsia="zh-TW"/>
        </w:rPr>
        <w:t>但需詢問</w:t>
      </w:r>
      <w:r w:rsidRPr="001D1D99">
        <w:rPr>
          <w:rFonts w:ascii="標楷體" w:eastAsia="標楷體" w:hAnsi="標楷體"/>
          <w:b/>
          <w:szCs w:val="24"/>
          <w:u w:val="single"/>
          <w:lang w:eastAsia="zh-TW"/>
        </w:rPr>
        <w:t>諮商中心於</w:t>
      </w:r>
      <w:r w:rsidRPr="001D1D99">
        <w:rPr>
          <w:rFonts w:ascii="標楷體" w:eastAsia="標楷體" w:hAnsi="標楷體"/>
          <w:b/>
          <w:szCs w:val="24"/>
          <w:lang w:eastAsia="zh-TW"/>
        </w:rPr>
        <w:t>計畫填報時之規劃，或單位內預算是否尚有導師知能研習之經費剩餘款。</w:t>
      </w:r>
    </w:p>
    <w:p w:rsidR="00D07D62" w:rsidRPr="001D1D99" w:rsidRDefault="00D07D62" w:rsidP="00D07D62">
      <w:pPr>
        <w:rPr>
          <w:rFonts w:ascii="標楷體" w:eastAsia="標楷體" w:hAnsi="標楷體"/>
          <w:bCs/>
          <w:color w:val="000000"/>
          <w:lang w:eastAsia="zh-TW"/>
        </w:rPr>
      </w:pPr>
      <w:r>
        <w:rPr>
          <w:rFonts w:ascii="標楷體" w:eastAsia="標楷體" w:hAnsi="標楷體" w:hint="eastAsia"/>
          <w:bCs/>
          <w:color w:val="000000"/>
          <w:lang w:eastAsia="zh-TW"/>
        </w:rPr>
        <w:t xml:space="preserve">     2.</w:t>
      </w:r>
      <w:r w:rsidRPr="001D1D99">
        <w:rPr>
          <w:rFonts w:ascii="標楷體" w:eastAsia="標楷體" w:hAnsi="標楷體" w:hint="eastAsia"/>
          <w:bCs/>
          <w:color w:val="000000"/>
          <w:lang w:eastAsia="zh-TW"/>
        </w:rPr>
        <w:t>經費支用原則：</w:t>
      </w:r>
    </w:p>
    <w:p w:rsidR="00D07D62" w:rsidRPr="001D1D99" w:rsidRDefault="00D07D62" w:rsidP="00D07D62">
      <w:pPr>
        <w:ind w:firstLineChars="354" w:firstLine="779"/>
        <w:rPr>
          <w:rFonts w:ascii="標楷體" w:eastAsia="標楷體" w:hAnsi="標楷體"/>
          <w:bCs/>
          <w:color w:val="000000"/>
          <w:lang w:eastAsia="zh-TW"/>
        </w:rPr>
      </w:pPr>
      <w:r>
        <w:rPr>
          <w:rFonts w:ascii="標楷體" w:eastAsia="標楷體" w:hAnsi="標楷體" w:hint="eastAsia"/>
          <w:bCs/>
          <w:color w:val="000000"/>
          <w:lang w:eastAsia="zh-TW"/>
        </w:rPr>
        <w:t>(1)</w:t>
      </w:r>
      <w:r w:rsidRPr="001D1D99">
        <w:rPr>
          <w:rFonts w:ascii="標楷體" w:eastAsia="標楷體" w:hAnsi="標楷體" w:hint="eastAsia"/>
          <w:bCs/>
          <w:color w:val="000000"/>
          <w:lang w:eastAsia="zh-TW"/>
        </w:rPr>
        <w:t>教育部補助私立大專校院學生事務與輔導工作經費及學校配合款實施要點</w:t>
      </w:r>
    </w:p>
    <w:p w:rsidR="00D07D62" w:rsidRPr="001D1D99" w:rsidRDefault="00D07D62" w:rsidP="00D07D62">
      <w:pPr>
        <w:ind w:firstLineChars="354" w:firstLine="779"/>
        <w:rPr>
          <w:rFonts w:ascii="標楷體" w:eastAsia="標楷體" w:hAnsi="標楷體"/>
          <w:bCs/>
          <w:color w:val="000000"/>
          <w:lang w:eastAsia="zh-TW"/>
        </w:rPr>
      </w:pPr>
      <w:r>
        <w:rPr>
          <w:rFonts w:ascii="標楷體" w:eastAsia="標楷體" w:hAnsi="標楷體" w:hint="eastAsia"/>
          <w:bCs/>
          <w:color w:val="000000"/>
          <w:lang w:eastAsia="zh-TW"/>
        </w:rPr>
        <w:lastRenderedPageBreak/>
        <w:t>(2)</w:t>
      </w:r>
      <w:r w:rsidRPr="001D1D99">
        <w:rPr>
          <w:rFonts w:ascii="標楷體" w:eastAsia="標楷體" w:hAnsi="標楷體" w:hint="eastAsia"/>
          <w:bCs/>
          <w:color w:val="000000"/>
          <w:lang w:eastAsia="zh-TW"/>
        </w:rPr>
        <w:t>教育部補助私立大專校院學生事務與輔導工作經費問與</w:t>
      </w:r>
    </w:p>
    <w:p w:rsidR="00D07D62" w:rsidRPr="001D1D99" w:rsidRDefault="00D07D62" w:rsidP="00D07D62">
      <w:pPr>
        <w:ind w:firstLineChars="354" w:firstLine="779"/>
        <w:rPr>
          <w:rFonts w:ascii="標楷體" w:eastAsia="標楷體" w:hAnsi="標楷體"/>
          <w:bCs/>
          <w:color w:val="000000"/>
          <w:lang w:eastAsia="zh-TW"/>
        </w:rPr>
      </w:pPr>
      <w:r>
        <w:rPr>
          <w:rFonts w:ascii="標楷體" w:eastAsia="標楷體" w:hAnsi="標楷體" w:hint="eastAsia"/>
          <w:bCs/>
          <w:color w:val="000000"/>
          <w:lang w:eastAsia="zh-TW"/>
        </w:rPr>
        <w:t>(3)</w:t>
      </w:r>
      <w:r w:rsidRPr="001D1D99">
        <w:rPr>
          <w:rFonts w:ascii="標楷體" w:eastAsia="標楷體" w:hAnsi="標楷體" w:hint="eastAsia"/>
          <w:bCs/>
          <w:color w:val="000000"/>
          <w:lang w:eastAsia="zh-TW"/>
        </w:rPr>
        <w:t>教育部補助及委辦計畫經費編列基準表</w:t>
      </w:r>
    </w:p>
    <w:p w:rsidR="00D07D62" w:rsidRDefault="00D07D62" w:rsidP="00D07D62">
      <w:pPr>
        <w:ind w:leftChars="353" w:left="1037" w:hangingChars="118" w:hanging="260"/>
        <w:rPr>
          <w:rFonts w:ascii="標楷體" w:eastAsia="標楷體" w:hAnsi="標楷體"/>
          <w:bCs/>
          <w:color w:val="000000"/>
          <w:lang w:eastAsia="zh-TW"/>
        </w:rPr>
      </w:pPr>
      <w:r>
        <w:rPr>
          <w:rFonts w:ascii="標楷體" w:eastAsia="標楷體" w:hAnsi="標楷體" w:hint="eastAsia"/>
          <w:bCs/>
          <w:color w:val="000000"/>
          <w:lang w:eastAsia="zh-TW"/>
        </w:rPr>
        <w:t>(4)</w:t>
      </w:r>
      <w:r w:rsidRPr="001D1D99">
        <w:rPr>
          <w:rFonts w:ascii="標楷體" w:eastAsia="標楷體" w:hAnsi="標楷體" w:hint="eastAsia"/>
          <w:bCs/>
          <w:color w:val="000000"/>
          <w:lang w:eastAsia="zh-TW"/>
        </w:rPr>
        <w:t>教育部及所屬機關學校辦理各類會議、講習訓練或研討（習）會相關管理措施及改</w:t>
      </w:r>
      <w:r>
        <w:rPr>
          <w:rFonts w:ascii="標楷體" w:eastAsia="標楷體" w:hAnsi="標楷體" w:hint="eastAsia"/>
          <w:bCs/>
          <w:color w:val="000000"/>
          <w:lang w:eastAsia="zh-TW"/>
        </w:rPr>
        <w:t xml:space="preserve"> </w:t>
      </w:r>
    </w:p>
    <w:p w:rsidR="00D07D62" w:rsidRPr="001D1D99" w:rsidRDefault="00D07D62" w:rsidP="00D07D62">
      <w:pPr>
        <w:ind w:leftChars="353" w:left="1037" w:hangingChars="118" w:hanging="260"/>
        <w:rPr>
          <w:rFonts w:ascii="標楷體" w:eastAsia="標楷體" w:hAnsi="標楷體"/>
          <w:bCs/>
          <w:color w:val="000000"/>
          <w:lang w:eastAsia="zh-TW"/>
        </w:rPr>
      </w:pPr>
      <w:r>
        <w:rPr>
          <w:rFonts w:ascii="標楷體" w:eastAsia="標楷體" w:hAnsi="標楷體" w:hint="eastAsia"/>
          <w:bCs/>
          <w:color w:val="000000"/>
          <w:lang w:eastAsia="zh-TW"/>
        </w:rPr>
        <w:t xml:space="preserve">   </w:t>
      </w:r>
      <w:r w:rsidRPr="001D1D99">
        <w:rPr>
          <w:rFonts w:ascii="標楷體" w:eastAsia="標楷體" w:hAnsi="標楷體" w:hint="eastAsia"/>
          <w:bCs/>
          <w:color w:val="000000"/>
          <w:lang w:eastAsia="zh-TW"/>
        </w:rPr>
        <w:t>進方案</w:t>
      </w:r>
    </w:p>
    <w:p w:rsidR="00D07D62" w:rsidRPr="001D1D99" w:rsidRDefault="00D07D62" w:rsidP="00D07D62">
      <w:pPr>
        <w:ind w:firstLineChars="354" w:firstLine="779"/>
        <w:rPr>
          <w:rFonts w:ascii="標楷體" w:eastAsia="標楷體" w:hAnsi="標楷體"/>
          <w:bCs/>
          <w:color w:val="000000"/>
          <w:lang w:eastAsia="zh-TW"/>
        </w:rPr>
      </w:pPr>
      <w:r>
        <w:rPr>
          <w:rFonts w:ascii="標楷體" w:eastAsia="標楷體" w:hAnsi="標楷體" w:hint="eastAsia"/>
          <w:bCs/>
          <w:color w:val="000000"/>
          <w:lang w:eastAsia="zh-TW"/>
        </w:rPr>
        <w:t>(5)</w:t>
      </w:r>
      <w:r w:rsidRPr="001D1D99">
        <w:rPr>
          <w:rFonts w:ascii="標楷體" w:eastAsia="標楷體" w:hAnsi="標楷體" w:hint="eastAsia"/>
          <w:bCs/>
          <w:color w:val="000000"/>
          <w:lang w:eastAsia="zh-TW"/>
        </w:rPr>
        <w:t>支出對象以學生優於導師，導師優於非導師為原則，主要用於輔導或研習活動。</w:t>
      </w:r>
    </w:p>
    <w:p w:rsidR="00D07D62" w:rsidRPr="001D1D99" w:rsidRDefault="00D07D62" w:rsidP="00D07D62">
      <w:pPr>
        <w:ind w:firstLineChars="354" w:firstLine="779"/>
        <w:rPr>
          <w:rFonts w:ascii="標楷體" w:eastAsia="標楷體" w:hAnsi="標楷體"/>
          <w:bCs/>
          <w:color w:val="000000"/>
          <w:lang w:eastAsia="zh-TW"/>
        </w:rPr>
      </w:pPr>
      <w:r>
        <w:rPr>
          <w:rFonts w:ascii="標楷體" w:eastAsia="標楷體" w:hAnsi="標楷體" w:hint="eastAsia"/>
          <w:bCs/>
          <w:color w:val="000000"/>
          <w:lang w:eastAsia="zh-TW"/>
        </w:rPr>
        <w:t>(6)</w:t>
      </w:r>
      <w:r w:rsidRPr="001D1D99">
        <w:rPr>
          <w:rFonts w:ascii="標楷體" w:eastAsia="標楷體" w:hAnsi="標楷體" w:hint="eastAsia"/>
          <w:bCs/>
          <w:color w:val="000000"/>
          <w:lang w:eastAsia="zh-TW"/>
        </w:rPr>
        <w:t>導師輔導知能研習活動應妥為規劃符合導師教育專業知能之研習性課程。</w:t>
      </w:r>
    </w:p>
    <w:p w:rsidR="00D07D62" w:rsidRPr="001D1D99" w:rsidRDefault="00D07D62" w:rsidP="00D07D62">
      <w:pPr>
        <w:rPr>
          <w:rFonts w:ascii="標楷體" w:eastAsia="標楷體" w:hAnsi="標楷體"/>
          <w:bCs/>
          <w:color w:val="000000"/>
          <w:lang w:eastAsia="zh-TW"/>
        </w:rPr>
      </w:pPr>
      <w:r>
        <w:rPr>
          <w:rFonts w:ascii="標楷體" w:eastAsia="標楷體" w:hAnsi="標楷體" w:hint="eastAsia"/>
          <w:bCs/>
          <w:color w:val="000000"/>
          <w:lang w:eastAsia="zh-TW"/>
        </w:rPr>
        <w:t>八</w:t>
      </w:r>
      <w:r w:rsidRPr="001D1D99">
        <w:rPr>
          <w:rFonts w:ascii="標楷體" w:eastAsia="標楷體" w:hAnsi="標楷體" w:hint="eastAsia"/>
          <w:bCs/>
          <w:color w:val="000000"/>
          <w:lang w:eastAsia="zh-TW"/>
        </w:rPr>
        <w:t>、活動評估方式：以會後問卷調查方式進行成效評估。</w:t>
      </w:r>
    </w:p>
    <w:p w:rsidR="00D07D62" w:rsidRPr="001D1D99" w:rsidRDefault="00D07D62" w:rsidP="00D07D62">
      <w:pPr>
        <w:rPr>
          <w:rFonts w:ascii="標楷體" w:eastAsia="標楷體" w:hAnsi="標楷體"/>
          <w:bCs/>
          <w:color w:val="000000"/>
          <w:lang w:eastAsia="zh-TW"/>
        </w:rPr>
      </w:pPr>
      <w:r>
        <w:rPr>
          <w:rFonts w:ascii="標楷體" w:eastAsia="標楷體" w:hAnsi="標楷體" w:hint="eastAsia"/>
          <w:bCs/>
          <w:color w:val="000000"/>
          <w:lang w:eastAsia="zh-TW"/>
        </w:rPr>
        <w:t>九</w:t>
      </w:r>
      <w:r w:rsidRPr="001D1D99">
        <w:rPr>
          <w:rFonts w:ascii="標楷體" w:eastAsia="標楷體" w:hAnsi="標楷體" w:hint="eastAsia"/>
          <w:bCs/>
          <w:color w:val="000000"/>
          <w:lang w:eastAsia="zh-TW"/>
        </w:rPr>
        <w:t>、後續辦理及其他單位協助事項：</w:t>
      </w:r>
    </w:p>
    <w:p w:rsidR="00D07D62" w:rsidRPr="001D1D99" w:rsidRDefault="00D07D62" w:rsidP="00D07D62">
      <w:pPr>
        <w:rPr>
          <w:rFonts w:ascii="標楷體" w:eastAsia="標楷體" w:hAnsi="標楷體"/>
          <w:bCs/>
          <w:color w:val="000000"/>
          <w:lang w:eastAsia="zh-TW"/>
        </w:rPr>
      </w:pPr>
      <w:r w:rsidRPr="001D1D99">
        <w:rPr>
          <w:rFonts w:ascii="標楷體" w:eastAsia="標楷體" w:hAnsi="標楷體" w:hint="eastAsia"/>
          <w:bCs/>
          <w:color w:val="000000"/>
          <w:lang w:eastAsia="zh-TW"/>
        </w:rPr>
        <w:t xml:space="preserve">   (</w:t>
      </w:r>
      <w:proofErr w:type="gramStart"/>
      <w:r w:rsidRPr="001D1D99">
        <w:rPr>
          <w:rFonts w:ascii="標楷體" w:eastAsia="標楷體" w:hAnsi="標楷體" w:hint="eastAsia"/>
          <w:bCs/>
          <w:color w:val="000000"/>
          <w:lang w:eastAsia="zh-TW"/>
        </w:rPr>
        <w:t>一</w:t>
      </w:r>
      <w:proofErr w:type="gramEnd"/>
      <w:r w:rsidRPr="001D1D99">
        <w:rPr>
          <w:rFonts w:ascii="標楷體" w:eastAsia="標楷體" w:hAnsi="標楷體" w:hint="eastAsia"/>
          <w:bCs/>
          <w:color w:val="000000"/>
          <w:lang w:eastAsia="zh-TW"/>
        </w:rPr>
        <w:t>)邀請教務處及研發處安排窗口一名及相關工作人員；</w:t>
      </w:r>
    </w:p>
    <w:p w:rsidR="00D07D62" w:rsidRPr="001D1D99" w:rsidRDefault="00D07D62" w:rsidP="00D07D62">
      <w:pPr>
        <w:rPr>
          <w:rFonts w:ascii="標楷體" w:eastAsia="標楷體" w:hAnsi="標楷體"/>
          <w:bCs/>
          <w:color w:val="000000"/>
          <w:lang w:eastAsia="zh-TW"/>
        </w:rPr>
      </w:pPr>
      <w:r>
        <w:rPr>
          <w:rFonts w:ascii="標楷體" w:eastAsia="標楷體" w:hAnsi="標楷體" w:hint="eastAsia"/>
          <w:bCs/>
          <w:color w:val="000000"/>
          <w:lang w:eastAsia="zh-TW"/>
        </w:rPr>
        <w:t xml:space="preserve">   </w:t>
      </w:r>
      <w:r w:rsidRPr="001D1D99">
        <w:rPr>
          <w:rFonts w:ascii="標楷體" w:eastAsia="標楷體" w:hAnsi="標楷體" w:hint="eastAsia"/>
          <w:bCs/>
          <w:color w:val="000000"/>
          <w:lang w:eastAsia="zh-TW"/>
        </w:rPr>
        <w:t>(二)邀請教務處及研發處共同撰擬實施計畫及議程；</w:t>
      </w:r>
    </w:p>
    <w:p w:rsidR="00D07D62" w:rsidRPr="001D1D99" w:rsidRDefault="00D07D62" w:rsidP="00D07D62">
      <w:pPr>
        <w:rPr>
          <w:rFonts w:ascii="標楷體" w:eastAsia="標楷體" w:hAnsi="標楷體"/>
          <w:bCs/>
          <w:color w:val="000000"/>
          <w:lang w:eastAsia="zh-TW"/>
        </w:rPr>
      </w:pPr>
      <w:r>
        <w:rPr>
          <w:rFonts w:ascii="標楷體" w:eastAsia="標楷體" w:hAnsi="標楷體" w:hint="eastAsia"/>
          <w:bCs/>
          <w:color w:val="000000"/>
          <w:lang w:eastAsia="zh-TW"/>
        </w:rPr>
        <w:t xml:space="preserve">  </w:t>
      </w:r>
      <w:r w:rsidRPr="001D1D99">
        <w:rPr>
          <w:rFonts w:ascii="標楷體" w:eastAsia="標楷體" w:hAnsi="標楷體" w:hint="eastAsia"/>
          <w:bCs/>
          <w:color w:val="000000"/>
          <w:lang w:eastAsia="zh-TW"/>
        </w:rPr>
        <w:t xml:space="preserve"> (三)如需借用場地請總務處協助場地借用議價事宜；</w:t>
      </w:r>
    </w:p>
    <w:p w:rsidR="00D07D62" w:rsidRPr="001D1D99" w:rsidRDefault="00D07D62" w:rsidP="00D07D62">
      <w:pPr>
        <w:rPr>
          <w:rFonts w:ascii="標楷體" w:eastAsia="標楷體" w:hAnsi="標楷體"/>
          <w:bCs/>
          <w:color w:val="000000"/>
          <w:lang w:eastAsia="zh-TW"/>
        </w:rPr>
      </w:pPr>
      <w:r>
        <w:rPr>
          <w:rFonts w:ascii="標楷體" w:eastAsia="標楷體" w:hAnsi="標楷體" w:hint="eastAsia"/>
          <w:bCs/>
          <w:color w:val="000000"/>
          <w:lang w:eastAsia="zh-TW"/>
        </w:rPr>
        <w:t xml:space="preserve">  </w:t>
      </w:r>
      <w:r w:rsidRPr="001D1D99">
        <w:rPr>
          <w:rFonts w:ascii="標楷體" w:eastAsia="標楷體" w:hAnsi="標楷體" w:hint="eastAsia"/>
          <w:bCs/>
          <w:color w:val="000000"/>
          <w:lang w:eastAsia="zh-TW"/>
        </w:rPr>
        <w:t xml:space="preserve"> (四)請人事室協助研習活動公告事宜；</w:t>
      </w:r>
    </w:p>
    <w:p w:rsidR="00D07D62" w:rsidRPr="001D1D99" w:rsidRDefault="00D07D62" w:rsidP="00D07D62">
      <w:pPr>
        <w:rPr>
          <w:rFonts w:ascii="標楷體" w:eastAsia="標楷體" w:hAnsi="標楷體"/>
          <w:lang w:eastAsia="zh-TW"/>
        </w:rPr>
      </w:pPr>
      <w:r>
        <w:rPr>
          <w:rFonts w:ascii="標楷體" w:eastAsia="標楷體" w:hAnsi="標楷體" w:hint="eastAsia"/>
          <w:bCs/>
          <w:color w:val="000000"/>
          <w:lang w:eastAsia="zh-TW"/>
        </w:rPr>
        <w:t>十</w:t>
      </w:r>
      <w:r w:rsidRPr="001D1D99">
        <w:rPr>
          <w:rFonts w:ascii="標楷體" w:eastAsia="標楷體" w:hAnsi="標楷體" w:hint="eastAsia"/>
          <w:bCs/>
          <w:color w:val="000000"/>
          <w:lang w:eastAsia="zh-TW"/>
        </w:rPr>
        <w:t xml:space="preserve">、如有未盡之事宜，依　鈞長建議修訂之。  </w:t>
      </w:r>
    </w:p>
    <w:p w:rsidR="008C6E73" w:rsidRDefault="008C6E73">
      <w:pPr>
        <w:spacing w:after="0" w:line="240" w:lineRule="auto"/>
        <w:rPr>
          <w:rFonts w:ascii="標楷體" w:eastAsia="標楷體" w:hAnsi="標楷體" w:cs="微軟正黑體"/>
          <w:spacing w:val="1"/>
          <w:sz w:val="28"/>
          <w:szCs w:val="28"/>
          <w:lang w:eastAsia="zh-TW"/>
        </w:rPr>
      </w:pPr>
      <w:r>
        <w:rPr>
          <w:rFonts w:ascii="標楷體" w:eastAsia="標楷體" w:hAnsi="標楷體" w:cs="微軟正黑體"/>
          <w:spacing w:val="1"/>
          <w:sz w:val="28"/>
          <w:szCs w:val="28"/>
          <w:lang w:eastAsia="zh-TW"/>
        </w:rPr>
        <w:br w:type="page"/>
      </w:r>
    </w:p>
    <w:p w:rsidR="00685F9C" w:rsidRPr="00685F9C" w:rsidRDefault="00FB14CE" w:rsidP="00685F9C">
      <w:pPr>
        <w:pStyle w:val="a5"/>
        <w:widowControl w:val="0"/>
        <w:autoSpaceDE w:val="0"/>
        <w:autoSpaceDN w:val="0"/>
        <w:adjustRightInd w:val="0"/>
        <w:spacing w:after="0" w:line="240" w:lineRule="auto"/>
        <w:ind w:leftChars="0" w:left="714"/>
        <w:rPr>
          <w:lang w:eastAsia="zh-TW"/>
        </w:rPr>
      </w:pPr>
      <w:r w:rsidRPr="008C6E73">
        <w:rPr>
          <w:rFonts w:ascii="標楷體" w:eastAsia="標楷體" w:hAnsi="標楷體" w:cstheme="minorBidi"/>
          <w:b/>
          <w:bCs/>
          <w:noProof/>
          <w:kern w:val="2"/>
          <w:sz w:val="32"/>
          <w:szCs w:val="32"/>
          <w:lang w:eastAsia="zh-TW"/>
        </w:rPr>
        <w:lastRenderedPageBreak/>
        <mc:AlternateContent>
          <mc:Choice Requires="wps">
            <w:drawing>
              <wp:anchor distT="0" distB="0" distL="114300" distR="114300" simplePos="0" relativeHeight="251664384" behindDoc="0" locked="0" layoutInCell="1" allowOverlap="1" wp14:anchorId="5EF4BE91" wp14:editId="6E3FB663">
                <wp:simplePos x="0" y="0"/>
                <wp:positionH relativeFrom="column">
                  <wp:posOffset>5761223</wp:posOffset>
                </wp:positionH>
                <wp:positionV relativeFrom="paragraph">
                  <wp:posOffset>-62816</wp:posOffset>
                </wp:positionV>
                <wp:extent cx="800100" cy="32004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4CE" w:rsidRPr="003303D7" w:rsidRDefault="00FB14CE" w:rsidP="00FB14CE">
                            <w:pPr>
                              <w:rPr>
                                <w:rFonts w:ascii="標楷體" w:eastAsia="標楷體" w:hAnsi="標楷體"/>
                                <w:lang w:eastAsia="zh-TW"/>
                              </w:rPr>
                            </w:pPr>
                            <w:proofErr w:type="spellStart"/>
                            <w:r w:rsidRPr="003303D7">
                              <w:rPr>
                                <w:rFonts w:ascii="標楷體" w:eastAsia="標楷體" w:hAnsi="標楷體" w:hint="eastAsia"/>
                              </w:rPr>
                              <w:t>附件</w:t>
                            </w:r>
                            <w:proofErr w:type="spellEnd"/>
                            <w:proofErr w:type="gramStart"/>
                            <w:r>
                              <w:rPr>
                                <w:rFonts w:ascii="標楷體" w:eastAsia="標楷體" w:hAnsi="標楷體" w:hint="eastAsia"/>
                                <w:lang w:eastAsia="zh-TW"/>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7" o:spid="_x0000_s1029" type="#_x0000_t202" style="position:absolute;left:0;text-align:left;margin-left:453.65pt;margin-top:-4.95pt;width:63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" stroked="f">
                <v:textbox style="mso-fit-shape-to-text:t">
                  <w:txbxContent>
                    <w:p w:rsidR="00FB14CE" w:rsidRPr="003303D7" w:rsidRDefault="00FB14CE" w:rsidP="00FB14CE">
                      <w:pPr>
                        <w:rPr>
                          <w:rFonts w:ascii="標楷體" w:eastAsia="標楷體" w:hAnsi="標楷體"/>
                          <w:lang w:eastAsia="zh-TW"/>
                        </w:rPr>
                      </w:pPr>
                      <w:proofErr w:type="spellStart"/>
                      <w:r w:rsidRPr="003303D7">
                        <w:rPr>
                          <w:rFonts w:ascii="標楷體" w:eastAsia="標楷體" w:hAnsi="標楷體" w:hint="eastAsia"/>
                        </w:rPr>
                        <w:t>附件</w:t>
                      </w:r>
                      <w:proofErr w:type="spellEnd"/>
                      <w:proofErr w:type="gramStart"/>
                      <w:r>
                        <w:rPr>
                          <w:rFonts w:ascii="標楷體" w:eastAsia="標楷體" w:hAnsi="標楷體" w:hint="eastAsia"/>
                          <w:lang w:eastAsia="zh-TW"/>
                        </w:rPr>
                        <w:t>三</w:t>
                      </w:r>
                      <w:proofErr w:type="gramEnd"/>
                    </w:p>
                  </w:txbxContent>
                </v:textbox>
              </v:shape>
            </w:pict>
          </mc:Fallback>
        </mc:AlternateContent>
      </w:r>
      <w:r w:rsidR="00685F9C">
        <w:rPr>
          <w:noProof/>
          <w:lang w:eastAsia="zh-TW"/>
        </w:rPr>
        <w:drawing>
          <wp:inline distT="0" distB="0" distL="0" distR="0" wp14:anchorId="7F7567FB" wp14:editId="56230922">
            <wp:extent cx="8872613" cy="5729769"/>
            <wp:effectExtent l="9207" t="0" r="0" b="0"/>
            <wp:docPr id="3" name="圖片 3" descr="G:\Data\123\101學年度第二學期(2~7月)學務處各單位重要計畫時程表\各單位工作計畫時程表_pdf_頁面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123\101學年度第二學期(2~7月)學務處各單位重要計畫時程表\各單位工作計畫時程表_pdf_頁面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872392" cy="5729626"/>
                    </a:xfrm>
                    <a:prstGeom prst="rect">
                      <a:avLst/>
                    </a:prstGeom>
                    <a:noFill/>
                    <a:ln>
                      <a:noFill/>
                    </a:ln>
                  </pic:spPr>
                </pic:pic>
              </a:graphicData>
            </a:graphic>
          </wp:inline>
        </w:drawing>
      </w:r>
      <w:r w:rsidR="00685F9C">
        <w:rPr>
          <w:noProof/>
          <w:lang w:eastAsia="zh-TW"/>
        </w:rPr>
        <w:lastRenderedPageBreak/>
        <w:drawing>
          <wp:inline distT="0" distB="0" distL="0" distR="0">
            <wp:extent cx="9353454" cy="3263061"/>
            <wp:effectExtent l="0" t="2857" r="0" b="0"/>
            <wp:docPr id="4" name="圖片 4" descr="G:\Data\123\101學年度第二學期(2~7月)學務處各單位重要計畫時程表\各單位工作計畫時程表_pdf_頁面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ata\123\101學年度第二學期(2~7月)學務處各單位重要計畫時程表\各單位工作計畫時程表_pdf_頁面_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354712" cy="3263500"/>
                    </a:xfrm>
                    <a:prstGeom prst="rect">
                      <a:avLst/>
                    </a:prstGeom>
                    <a:noFill/>
                    <a:ln>
                      <a:noFill/>
                    </a:ln>
                  </pic:spPr>
                </pic:pic>
              </a:graphicData>
            </a:graphic>
          </wp:inline>
        </w:drawing>
      </w:r>
      <w:r w:rsidR="00685F9C">
        <w:rPr>
          <w:noProof/>
          <w:lang w:eastAsia="zh-TW"/>
        </w:rPr>
        <w:lastRenderedPageBreak/>
        <w:drawing>
          <wp:inline distT="0" distB="0" distL="0" distR="0">
            <wp:extent cx="9350991" cy="5159876"/>
            <wp:effectExtent l="0" t="0" r="3175" b="3175"/>
            <wp:docPr id="16" name="圖片 16" descr="G:\Data\123\101學年度第二學期(2~7月)學務處各單位重要計畫時程表\各單位工作計畫時程表_pdf_頁面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ata\123\101學年度第二學期(2~7月)學務處各單位重要計畫時程表\各單位工作計畫時程表_pdf_頁面_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351234" cy="5160010"/>
                    </a:xfrm>
                    <a:prstGeom prst="rect">
                      <a:avLst/>
                    </a:prstGeom>
                    <a:noFill/>
                    <a:ln>
                      <a:noFill/>
                    </a:ln>
                  </pic:spPr>
                </pic:pic>
              </a:graphicData>
            </a:graphic>
          </wp:inline>
        </w:drawing>
      </w:r>
      <w:r w:rsidR="00685F9C">
        <w:rPr>
          <w:noProof/>
          <w:lang w:eastAsia="zh-TW"/>
        </w:rPr>
        <w:lastRenderedPageBreak/>
        <w:drawing>
          <wp:inline distT="0" distB="0" distL="0" distR="0">
            <wp:extent cx="8728355" cy="6011494"/>
            <wp:effectExtent l="6033" t="0" r="2857" b="2858"/>
            <wp:docPr id="17" name="圖片 17" descr="G:\Data\123\101學年度第二學期(2~7月)學務處各單位重要計畫時程表\各單位工作計畫時程表_pdf_頁面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ata\123\101學年度第二學期(2~7月)學務處各單位重要計畫時程表\各單位工作計畫時程表_pdf_頁面_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728355" cy="6011494"/>
                    </a:xfrm>
                    <a:prstGeom prst="rect">
                      <a:avLst/>
                    </a:prstGeom>
                    <a:noFill/>
                    <a:ln>
                      <a:noFill/>
                    </a:ln>
                  </pic:spPr>
                </pic:pic>
              </a:graphicData>
            </a:graphic>
          </wp:inline>
        </w:drawing>
      </w:r>
      <w:r w:rsidR="00685F9C">
        <w:rPr>
          <w:noProof/>
          <w:lang w:eastAsia="zh-TW"/>
        </w:rPr>
        <w:lastRenderedPageBreak/>
        <w:drawing>
          <wp:inline distT="0" distB="0" distL="0" distR="0">
            <wp:extent cx="9163003" cy="5900643"/>
            <wp:effectExtent l="0" t="7302" r="0" b="0"/>
            <wp:docPr id="18" name="圖片 18" descr="G:\Data\123\101學年度第二學期(2~7月)學務處各單位重要計畫時程表\各單位工作計畫時程表_pdf_頁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ata\123\101學年度第二學期(2~7月)學務處各單位重要計畫時程表\各單位工作計畫時程表_pdf_頁面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9168029" cy="5903879"/>
                    </a:xfrm>
                    <a:prstGeom prst="rect">
                      <a:avLst/>
                    </a:prstGeom>
                    <a:noFill/>
                    <a:ln>
                      <a:noFill/>
                    </a:ln>
                  </pic:spPr>
                </pic:pic>
              </a:graphicData>
            </a:graphic>
          </wp:inline>
        </w:drawing>
      </w:r>
      <w:r w:rsidR="00685F9C">
        <w:rPr>
          <w:noProof/>
          <w:lang w:eastAsia="zh-TW"/>
        </w:rPr>
        <w:lastRenderedPageBreak/>
        <w:drawing>
          <wp:inline distT="0" distB="0" distL="0" distR="0">
            <wp:extent cx="8227658" cy="5901971"/>
            <wp:effectExtent l="635" t="0" r="3175" b="3175"/>
            <wp:docPr id="19" name="圖片 19" descr="G:\Data\123\101學年度第二學期(2~7月)學務處各單位重要計畫時程表\各單位工作計畫時程表_pdf_頁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ata\123\101學年度第二學期(2~7月)學務處各單位重要計畫時程表\各單位工作計畫時程表_pdf_頁面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227638" cy="5901957"/>
                    </a:xfrm>
                    <a:prstGeom prst="rect">
                      <a:avLst/>
                    </a:prstGeom>
                    <a:noFill/>
                    <a:ln>
                      <a:noFill/>
                    </a:ln>
                  </pic:spPr>
                </pic:pic>
              </a:graphicData>
            </a:graphic>
          </wp:inline>
        </w:drawing>
      </w:r>
      <w:r w:rsidR="00685F9C">
        <w:rPr>
          <w:noProof/>
          <w:lang w:eastAsia="zh-TW"/>
        </w:rPr>
        <w:lastRenderedPageBreak/>
        <w:drawing>
          <wp:inline distT="0" distB="0" distL="0" distR="0">
            <wp:extent cx="9619948" cy="5067627"/>
            <wp:effectExtent l="9208" t="0" r="0" b="0"/>
            <wp:docPr id="20" name="圖片 20" descr="G:\Data\123\101學年度第二學期(2~7月)學務處各單位重要計畫時程表\各單位工作計畫時程表_pdf_頁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ata\123\101學年度第二學期(2~7月)學務處各單位重要計畫時程表\各單位工作計畫時程表_pdf_頁面_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9637409" cy="5076825"/>
                    </a:xfrm>
                    <a:prstGeom prst="rect">
                      <a:avLst/>
                    </a:prstGeom>
                    <a:noFill/>
                    <a:ln>
                      <a:noFill/>
                    </a:ln>
                  </pic:spPr>
                </pic:pic>
              </a:graphicData>
            </a:graphic>
          </wp:inline>
        </w:drawing>
      </w:r>
      <w:r w:rsidR="00685F9C">
        <w:rPr>
          <w:noProof/>
          <w:lang w:eastAsia="zh-TW"/>
        </w:rPr>
        <w:lastRenderedPageBreak/>
        <w:drawing>
          <wp:inline distT="0" distB="0" distL="0" distR="0">
            <wp:extent cx="9005860" cy="6025157"/>
            <wp:effectExtent l="4445" t="0" r="0" b="0"/>
            <wp:docPr id="21" name="圖片 21" descr="G:\Data\123\101學年度第二學期(2~7月)學務處各單位重要計畫時程表\各單位工作計畫時程表_pdf_頁面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ata\123\101學年度第二學期(2~7月)學務處各單位重要計畫時程表\各單位工作計畫時程表_pdf_頁面_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9005838" cy="6025142"/>
                    </a:xfrm>
                    <a:prstGeom prst="rect">
                      <a:avLst/>
                    </a:prstGeom>
                    <a:noFill/>
                    <a:ln>
                      <a:noFill/>
                    </a:ln>
                  </pic:spPr>
                </pic:pic>
              </a:graphicData>
            </a:graphic>
          </wp:inline>
        </w:drawing>
      </w:r>
    </w:p>
    <w:sectPr w:rsidR="00685F9C" w:rsidRPr="00685F9C" w:rsidSect="003B04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67C"/>
    <w:multiLevelType w:val="hybridMultilevel"/>
    <w:tmpl w:val="99E677BA"/>
    <w:lvl w:ilvl="0" w:tplc="77185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7C33F5"/>
    <w:multiLevelType w:val="hybridMultilevel"/>
    <w:tmpl w:val="77E4F8AE"/>
    <w:lvl w:ilvl="0" w:tplc="B59A8AC6">
      <w:start w:val="1"/>
      <w:numFmt w:val="ideographLegalTraditional"/>
      <w:lvlText w:val="%1、"/>
      <w:lvlJc w:val="left"/>
      <w:pPr>
        <w:ind w:left="714" w:hanging="600"/>
      </w:pPr>
      <w:rPr>
        <w:rFonts w:hint="default"/>
      </w:rPr>
    </w:lvl>
    <w:lvl w:ilvl="1" w:tplc="04090019">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2">
    <w:nsid w:val="1A351F30"/>
    <w:multiLevelType w:val="hybridMultilevel"/>
    <w:tmpl w:val="27F8D3DC"/>
    <w:lvl w:ilvl="0" w:tplc="3692CCFE">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F071871"/>
    <w:multiLevelType w:val="hybridMultilevel"/>
    <w:tmpl w:val="BA84D5D6"/>
    <w:lvl w:ilvl="0" w:tplc="77185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932C5A"/>
    <w:multiLevelType w:val="hybridMultilevel"/>
    <w:tmpl w:val="4D24B898"/>
    <w:lvl w:ilvl="0" w:tplc="77185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1F7AE4"/>
    <w:multiLevelType w:val="hybridMultilevel"/>
    <w:tmpl w:val="36525A08"/>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06B2D17"/>
    <w:multiLevelType w:val="hybridMultilevel"/>
    <w:tmpl w:val="BB74C86A"/>
    <w:lvl w:ilvl="0" w:tplc="77185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21AD"/>
    <w:multiLevelType w:val="hybridMultilevel"/>
    <w:tmpl w:val="D8EC4CDC"/>
    <w:lvl w:ilvl="0" w:tplc="6696125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483A1EBD"/>
    <w:multiLevelType w:val="hybridMultilevel"/>
    <w:tmpl w:val="BB74C86A"/>
    <w:lvl w:ilvl="0" w:tplc="77185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C4735CB"/>
    <w:multiLevelType w:val="hybridMultilevel"/>
    <w:tmpl w:val="A1748A80"/>
    <w:lvl w:ilvl="0" w:tplc="D81C5860">
      <w:start w:val="1"/>
      <w:numFmt w:val="taiwaneseCountingThousand"/>
      <w:lvlText w:val="%1、"/>
      <w:lvlJc w:val="left"/>
      <w:pPr>
        <w:tabs>
          <w:tab w:val="num" w:pos="480"/>
        </w:tabs>
        <w:ind w:left="480" w:hanging="480"/>
      </w:pPr>
      <w:rPr>
        <w:rFonts w:ascii="標楷體" w:eastAsia="標楷體" w:hAnsi="標楷體" w:cs="標楷體"/>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7"/>
  </w:num>
  <w:num w:numId="4">
    <w:abstractNumId w:val="9"/>
  </w:num>
  <w:num w:numId="5">
    <w:abstractNumId w:val="6"/>
  </w:num>
  <w:num w:numId="6">
    <w:abstractNumId w:val="8"/>
  </w:num>
  <w:num w:numId="7">
    <w:abstractNumId w:val="3"/>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E7"/>
    <w:rsid w:val="00000859"/>
    <w:rsid w:val="000F35E7"/>
    <w:rsid w:val="003B04AE"/>
    <w:rsid w:val="004F5B52"/>
    <w:rsid w:val="00567CE7"/>
    <w:rsid w:val="00685F9C"/>
    <w:rsid w:val="007A38CC"/>
    <w:rsid w:val="008C6E73"/>
    <w:rsid w:val="0092011F"/>
    <w:rsid w:val="00B7556B"/>
    <w:rsid w:val="00B95242"/>
    <w:rsid w:val="00C77D7F"/>
    <w:rsid w:val="00CB2730"/>
    <w:rsid w:val="00D07D62"/>
    <w:rsid w:val="00D151F5"/>
    <w:rsid w:val="00DC60B0"/>
    <w:rsid w:val="00FB1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E7"/>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CE7"/>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7CE7"/>
    <w:rPr>
      <w:rFonts w:asciiTheme="majorHAnsi" w:eastAsiaTheme="majorEastAsia" w:hAnsiTheme="majorHAnsi" w:cstheme="majorBidi"/>
      <w:kern w:val="0"/>
      <w:sz w:val="18"/>
      <w:szCs w:val="18"/>
      <w:lang w:eastAsia="en-US"/>
    </w:rPr>
  </w:style>
  <w:style w:type="paragraph" w:styleId="a5">
    <w:name w:val="List Paragraph"/>
    <w:basedOn w:val="a"/>
    <w:uiPriority w:val="34"/>
    <w:qFormat/>
    <w:rsid w:val="00567CE7"/>
    <w:pPr>
      <w:ind w:leftChars="200" w:left="480"/>
    </w:pPr>
  </w:style>
  <w:style w:type="character" w:styleId="a6">
    <w:name w:val="annotation reference"/>
    <w:basedOn w:val="a0"/>
    <w:uiPriority w:val="99"/>
    <w:semiHidden/>
    <w:unhideWhenUsed/>
    <w:rsid w:val="00567CE7"/>
    <w:rPr>
      <w:sz w:val="18"/>
      <w:szCs w:val="18"/>
    </w:rPr>
  </w:style>
  <w:style w:type="paragraph" w:styleId="a7">
    <w:name w:val="annotation text"/>
    <w:basedOn w:val="a"/>
    <w:link w:val="a8"/>
    <w:uiPriority w:val="99"/>
    <w:semiHidden/>
    <w:unhideWhenUsed/>
    <w:rsid w:val="00567CE7"/>
  </w:style>
  <w:style w:type="character" w:customStyle="1" w:styleId="a8">
    <w:name w:val="註解文字 字元"/>
    <w:basedOn w:val="a0"/>
    <w:link w:val="a7"/>
    <w:uiPriority w:val="99"/>
    <w:semiHidden/>
    <w:rsid w:val="00567CE7"/>
    <w:rPr>
      <w:rFonts w:ascii="Calibri" w:eastAsia="新細明體" w:hAnsi="Calibri" w:cs="Times New Roman"/>
      <w:kern w:val="0"/>
      <w:sz w:val="22"/>
      <w:lang w:eastAsia="en-US"/>
    </w:rPr>
  </w:style>
  <w:style w:type="paragraph" w:styleId="a9">
    <w:name w:val="annotation subject"/>
    <w:basedOn w:val="a7"/>
    <w:next w:val="a7"/>
    <w:link w:val="aa"/>
    <w:uiPriority w:val="99"/>
    <w:semiHidden/>
    <w:unhideWhenUsed/>
    <w:rsid w:val="00567CE7"/>
    <w:rPr>
      <w:b/>
      <w:bCs/>
    </w:rPr>
  </w:style>
  <w:style w:type="character" w:customStyle="1" w:styleId="aa">
    <w:name w:val="註解主旨 字元"/>
    <w:basedOn w:val="a8"/>
    <w:link w:val="a9"/>
    <w:uiPriority w:val="99"/>
    <w:semiHidden/>
    <w:rsid w:val="00567CE7"/>
    <w:rPr>
      <w:rFonts w:ascii="Calibri" w:eastAsia="新細明體" w:hAnsi="Calibri" w:cs="Times New Roman"/>
      <w:b/>
      <w:bCs/>
      <w:kern w:val="0"/>
      <w:sz w:val="22"/>
      <w:lang w:eastAsia="en-US"/>
    </w:rPr>
  </w:style>
  <w:style w:type="paragraph" w:customStyle="1" w:styleId="Default">
    <w:name w:val="Default"/>
    <w:rsid w:val="00D07D62"/>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E7"/>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CE7"/>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7CE7"/>
    <w:rPr>
      <w:rFonts w:asciiTheme="majorHAnsi" w:eastAsiaTheme="majorEastAsia" w:hAnsiTheme="majorHAnsi" w:cstheme="majorBidi"/>
      <w:kern w:val="0"/>
      <w:sz w:val="18"/>
      <w:szCs w:val="18"/>
      <w:lang w:eastAsia="en-US"/>
    </w:rPr>
  </w:style>
  <w:style w:type="paragraph" w:styleId="a5">
    <w:name w:val="List Paragraph"/>
    <w:basedOn w:val="a"/>
    <w:uiPriority w:val="34"/>
    <w:qFormat/>
    <w:rsid w:val="00567CE7"/>
    <w:pPr>
      <w:ind w:leftChars="200" w:left="480"/>
    </w:pPr>
  </w:style>
  <w:style w:type="character" w:styleId="a6">
    <w:name w:val="annotation reference"/>
    <w:basedOn w:val="a0"/>
    <w:uiPriority w:val="99"/>
    <w:semiHidden/>
    <w:unhideWhenUsed/>
    <w:rsid w:val="00567CE7"/>
    <w:rPr>
      <w:sz w:val="18"/>
      <w:szCs w:val="18"/>
    </w:rPr>
  </w:style>
  <w:style w:type="paragraph" w:styleId="a7">
    <w:name w:val="annotation text"/>
    <w:basedOn w:val="a"/>
    <w:link w:val="a8"/>
    <w:uiPriority w:val="99"/>
    <w:semiHidden/>
    <w:unhideWhenUsed/>
    <w:rsid w:val="00567CE7"/>
  </w:style>
  <w:style w:type="character" w:customStyle="1" w:styleId="a8">
    <w:name w:val="註解文字 字元"/>
    <w:basedOn w:val="a0"/>
    <w:link w:val="a7"/>
    <w:uiPriority w:val="99"/>
    <w:semiHidden/>
    <w:rsid w:val="00567CE7"/>
    <w:rPr>
      <w:rFonts w:ascii="Calibri" w:eastAsia="新細明體" w:hAnsi="Calibri" w:cs="Times New Roman"/>
      <w:kern w:val="0"/>
      <w:sz w:val="22"/>
      <w:lang w:eastAsia="en-US"/>
    </w:rPr>
  </w:style>
  <w:style w:type="paragraph" w:styleId="a9">
    <w:name w:val="annotation subject"/>
    <w:basedOn w:val="a7"/>
    <w:next w:val="a7"/>
    <w:link w:val="aa"/>
    <w:uiPriority w:val="99"/>
    <w:semiHidden/>
    <w:unhideWhenUsed/>
    <w:rsid w:val="00567CE7"/>
    <w:rPr>
      <w:b/>
      <w:bCs/>
    </w:rPr>
  </w:style>
  <w:style w:type="character" w:customStyle="1" w:styleId="aa">
    <w:name w:val="註解主旨 字元"/>
    <w:basedOn w:val="a8"/>
    <w:link w:val="a9"/>
    <w:uiPriority w:val="99"/>
    <w:semiHidden/>
    <w:rsid w:val="00567CE7"/>
    <w:rPr>
      <w:rFonts w:ascii="Calibri" w:eastAsia="新細明體" w:hAnsi="Calibri" w:cs="Times New Roman"/>
      <w:b/>
      <w:bCs/>
      <w:kern w:val="0"/>
      <w:sz w:val="22"/>
      <w:lang w:eastAsia="en-US"/>
    </w:rPr>
  </w:style>
  <w:style w:type="paragraph" w:customStyle="1" w:styleId="Default">
    <w:name w:val="Default"/>
    <w:rsid w:val="00D07D62"/>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TotalTime>
  <Pages>15</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Wilson</cp:lastModifiedBy>
  <cp:revision>13</cp:revision>
  <dcterms:created xsi:type="dcterms:W3CDTF">2013-03-05T05:03:00Z</dcterms:created>
  <dcterms:modified xsi:type="dcterms:W3CDTF">2013-03-07T00:28:00Z</dcterms:modified>
</cp:coreProperties>
</file>